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AAAF" w14:textId="77777777" w:rsidR="00C020F2" w:rsidRPr="00A83DA7" w:rsidRDefault="00C020F2" w:rsidP="00C020F2">
      <w:pPr>
        <w:contextualSpacing w:val="0"/>
        <w:jc w:val="center"/>
        <w:rPr>
          <w:rFonts w:ascii="Times New Roman" w:eastAsia="Times New Roman" w:hAnsi="Times New Roman" w:cs="Times New Roman"/>
          <w:b/>
          <w:bCs/>
          <w:color w:val="44546A" w:themeColor="text2"/>
          <w:sz w:val="96"/>
          <w:szCs w:val="96"/>
        </w:rPr>
      </w:pPr>
    </w:p>
    <w:p w14:paraId="5EA0C707" w14:textId="77777777" w:rsidR="00C020F2" w:rsidRPr="00A83DA7" w:rsidRDefault="00C020F2" w:rsidP="00C020F2">
      <w:pPr>
        <w:contextualSpacing w:val="0"/>
        <w:jc w:val="center"/>
        <w:rPr>
          <w:rFonts w:ascii="Times New Roman" w:eastAsia="Times New Roman" w:hAnsi="Times New Roman" w:cs="Times New Roman"/>
          <w:b/>
          <w:bCs/>
          <w:color w:val="44546A" w:themeColor="text2"/>
          <w:sz w:val="96"/>
          <w:szCs w:val="96"/>
        </w:rPr>
      </w:pPr>
    </w:p>
    <w:p w14:paraId="59002E02" w14:textId="77777777" w:rsidR="00C020F2" w:rsidRPr="00A83DA7" w:rsidRDefault="00C020F2" w:rsidP="00C020F2">
      <w:pPr>
        <w:contextualSpacing w:val="0"/>
        <w:jc w:val="center"/>
        <w:rPr>
          <w:rFonts w:ascii="Times New Roman" w:eastAsia="Times New Roman" w:hAnsi="Times New Roman" w:cs="Times New Roman"/>
          <w:b/>
          <w:bCs/>
          <w:color w:val="44546A" w:themeColor="text2"/>
          <w:sz w:val="96"/>
          <w:szCs w:val="96"/>
        </w:rPr>
      </w:pPr>
    </w:p>
    <w:p w14:paraId="76F1F417" w14:textId="77777777" w:rsidR="00C020F2" w:rsidRPr="00A83DA7" w:rsidRDefault="00C020F2" w:rsidP="00C020F2">
      <w:pPr>
        <w:contextualSpacing w:val="0"/>
        <w:jc w:val="center"/>
        <w:rPr>
          <w:rFonts w:ascii="Times New Roman" w:eastAsia="Times New Roman" w:hAnsi="Times New Roman" w:cs="Times New Roman"/>
          <w:b/>
          <w:bCs/>
          <w:sz w:val="96"/>
          <w:szCs w:val="96"/>
        </w:rPr>
      </w:pPr>
      <w:r>
        <w:rPr>
          <w:rFonts w:ascii="Times New Roman" w:eastAsia="Times New Roman" w:hAnsi="Times New Roman" w:cs="Times New Roman"/>
          <w:b/>
          <w:bCs/>
          <w:sz w:val="96"/>
          <w:szCs w:val="96"/>
        </w:rPr>
        <w:t>Financieel Beleid</w:t>
      </w:r>
    </w:p>
    <w:p w14:paraId="3B2E0FBD" w14:textId="77777777" w:rsidR="00C020F2" w:rsidRPr="00A83DA7" w:rsidRDefault="00C020F2" w:rsidP="00C020F2">
      <w:pPr>
        <w:contextualSpacing w:val="0"/>
        <w:jc w:val="center"/>
        <w:rPr>
          <w:rFonts w:ascii="Times New Roman" w:eastAsia="Times New Roman" w:hAnsi="Times New Roman" w:cs="Times New Roman"/>
          <w:b/>
          <w:bCs/>
          <w:sz w:val="72"/>
          <w:szCs w:val="48"/>
        </w:rPr>
      </w:pPr>
    </w:p>
    <w:p w14:paraId="711EA963" w14:textId="77777777" w:rsidR="00C020F2" w:rsidRPr="00A83DA7" w:rsidRDefault="00C020F2" w:rsidP="00C020F2">
      <w:pPr>
        <w:contextualSpacing w:val="0"/>
        <w:jc w:val="center"/>
        <w:rPr>
          <w:rFonts w:ascii="Times New Roman" w:eastAsia="Times New Roman" w:hAnsi="Times New Roman" w:cs="Times New Roman"/>
          <w:bCs/>
          <w:sz w:val="56"/>
          <w:szCs w:val="56"/>
        </w:rPr>
      </w:pPr>
      <w:r w:rsidRPr="00A83DA7">
        <w:rPr>
          <w:rFonts w:ascii="Times New Roman" w:eastAsia="Times New Roman" w:hAnsi="Times New Roman" w:cs="Times New Roman"/>
          <w:bCs/>
          <w:sz w:val="56"/>
          <w:szCs w:val="56"/>
        </w:rPr>
        <w:t>Bestuur 20</w:t>
      </w:r>
      <w:r>
        <w:rPr>
          <w:rFonts w:ascii="Times New Roman" w:eastAsia="Times New Roman" w:hAnsi="Times New Roman" w:cs="Times New Roman"/>
          <w:bCs/>
          <w:sz w:val="56"/>
          <w:szCs w:val="56"/>
        </w:rPr>
        <w:t>21</w:t>
      </w:r>
      <w:r w:rsidRPr="00A83DA7">
        <w:rPr>
          <w:rFonts w:ascii="Times New Roman" w:eastAsia="Times New Roman" w:hAnsi="Times New Roman" w:cs="Times New Roman"/>
          <w:bCs/>
          <w:sz w:val="56"/>
          <w:szCs w:val="56"/>
        </w:rPr>
        <w:t>-20</w:t>
      </w:r>
      <w:r>
        <w:rPr>
          <w:rFonts w:ascii="Times New Roman" w:eastAsia="Times New Roman" w:hAnsi="Times New Roman" w:cs="Times New Roman"/>
          <w:bCs/>
          <w:sz w:val="56"/>
          <w:szCs w:val="56"/>
        </w:rPr>
        <w:t>22</w:t>
      </w:r>
    </w:p>
    <w:p w14:paraId="4055321A" w14:textId="77777777" w:rsidR="00C020F2" w:rsidRPr="00A83DA7" w:rsidRDefault="00C020F2" w:rsidP="00C020F2">
      <w:pPr>
        <w:contextualSpacing w:val="0"/>
        <w:jc w:val="center"/>
        <w:rPr>
          <w:rFonts w:ascii="Times New Roman" w:eastAsia="Times New Roman" w:hAnsi="Times New Roman" w:cs="Times New Roman"/>
          <w:bCs/>
          <w:sz w:val="56"/>
          <w:szCs w:val="56"/>
        </w:rPr>
      </w:pPr>
      <w:r w:rsidRPr="00A83DA7">
        <w:rPr>
          <w:rFonts w:ascii="Times New Roman" w:eastAsia="Times New Roman" w:hAnsi="Times New Roman" w:cs="Times New Roman"/>
          <w:bCs/>
          <w:sz w:val="56"/>
          <w:szCs w:val="56"/>
        </w:rPr>
        <w:t xml:space="preserve"> Bestuur </w:t>
      </w:r>
      <w:r>
        <w:rPr>
          <w:rFonts w:ascii="Times New Roman" w:eastAsia="Times New Roman" w:hAnsi="Times New Roman" w:cs="Times New Roman"/>
          <w:bCs/>
          <w:sz w:val="56"/>
          <w:szCs w:val="56"/>
        </w:rPr>
        <w:t>“Goedhart</w:t>
      </w:r>
      <w:r w:rsidRPr="00A83DA7">
        <w:rPr>
          <w:rFonts w:ascii="Times New Roman" w:eastAsia="Times New Roman" w:hAnsi="Times New Roman" w:cs="Times New Roman"/>
          <w:bCs/>
          <w:sz w:val="56"/>
          <w:szCs w:val="56"/>
        </w:rPr>
        <w:t>”</w:t>
      </w:r>
    </w:p>
    <w:p w14:paraId="1F6FE218" w14:textId="77777777" w:rsidR="00C020F2" w:rsidRPr="00034334" w:rsidRDefault="00C020F2" w:rsidP="00C020F2">
      <w:pPr>
        <w:contextualSpacing w:val="0"/>
        <w:jc w:val="center"/>
        <w:rPr>
          <w:rFonts w:ascii="Times New Roman" w:eastAsia="Times New Roman" w:hAnsi="Times New Roman" w:cs="Times New Roman"/>
          <w:b/>
          <w:bCs/>
          <w:sz w:val="72"/>
          <w:szCs w:val="48"/>
        </w:rPr>
      </w:pPr>
    </w:p>
    <w:p w14:paraId="2241739C" w14:textId="77777777" w:rsidR="00C020F2" w:rsidRDefault="00C020F2" w:rsidP="00C020F2">
      <w:pPr>
        <w:contextualSpacing w:val="0"/>
        <w:jc w:val="center"/>
        <w:rPr>
          <w:rFonts w:ascii="Times New Roman" w:eastAsia="Times New Roman" w:hAnsi="Times New Roman" w:cs="Times New Roman"/>
          <w:b/>
          <w:bCs/>
          <w:sz w:val="28"/>
          <w:szCs w:val="28"/>
        </w:rPr>
      </w:pPr>
    </w:p>
    <w:p w14:paraId="43FCE6B0" w14:textId="77777777" w:rsidR="00C020F2" w:rsidRDefault="00C020F2" w:rsidP="00C020F2">
      <w:pPr>
        <w:contextualSpacing w:val="0"/>
        <w:jc w:val="center"/>
        <w:rPr>
          <w:rFonts w:ascii="Times New Roman" w:eastAsia="Times New Roman" w:hAnsi="Times New Roman" w:cs="Times New Roman"/>
          <w:b/>
          <w:bCs/>
          <w:sz w:val="28"/>
          <w:szCs w:val="28"/>
        </w:rPr>
      </w:pPr>
    </w:p>
    <w:p w14:paraId="582ABE8F" w14:textId="77777777" w:rsidR="00C020F2" w:rsidRDefault="00C020F2" w:rsidP="00C020F2">
      <w:pPr>
        <w:contextualSpacing w:val="0"/>
        <w:jc w:val="center"/>
        <w:rPr>
          <w:rFonts w:ascii="Times New Roman" w:eastAsia="Times New Roman" w:hAnsi="Times New Roman" w:cs="Times New Roman"/>
          <w:b/>
          <w:bCs/>
          <w:sz w:val="28"/>
          <w:szCs w:val="28"/>
        </w:rPr>
      </w:pPr>
    </w:p>
    <w:p w14:paraId="7ADD5EDE" w14:textId="77777777" w:rsidR="00C020F2" w:rsidRDefault="00C020F2" w:rsidP="00C020F2">
      <w:pPr>
        <w:contextualSpacing w:val="0"/>
        <w:jc w:val="center"/>
        <w:rPr>
          <w:rFonts w:ascii="Times New Roman" w:eastAsia="Times New Roman" w:hAnsi="Times New Roman" w:cs="Times New Roman"/>
          <w:b/>
          <w:bCs/>
          <w:sz w:val="28"/>
          <w:szCs w:val="28"/>
        </w:rPr>
      </w:pPr>
    </w:p>
    <w:p w14:paraId="198D7292" w14:textId="77777777" w:rsidR="00C020F2" w:rsidRDefault="00C020F2" w:rsidP="00C020F2">
      <w:pPr>
        <w:contextualSpacing w:val="0"/>
        <w:jc w:val="center"/>
        <w:rPr>
          <w:rFonts w:ascii="Times New Roman" w:eastAsia="Times New Roman" w:hAnsi="Times New Roman" w:cs="Times New Roman"/>
          <w:b/>
          <w:bCs/>
          <w:sz w:val="28"/>
          <w:szCs w:val="28"/>
        </w:rPr>
      </w:pPr>
    </w:p>
    <w:p w14:paraId="627111B2" w14:textId="77777777" w:rsidR="00C020F2" w:rsidRDefault="00C020F2" w:rsidP="00C020F2">
      <w:pPr>
        <w:contextualSpacing w:val="0"/>
        <w:jc w:val="center"/>
        <w:rPr>
          <w:rFonts w:ascii="Times New Roman" w:eastAsia="Times New Roman" w:hAnsi="Times New Roman" w:cs="Times New Roman"/>
          <w:b/>
          <w:bCs/>
          <w:sz w:val="28"/>
          <w:szCs w:val="28"/>
        </w:rPr>
      </w:pPr>
    </w:p>
    <w:p w14:paraId="26C0BE85" w14:textId="77777777" w:rsidR="00C020F2" w:rsidRDefault="00C020F2" w:rsidP="00C020F2">
      <w:pPr>
        <w:contextualSpacing w:val="0"/>
        <w:jc w:val="center"/>
        <w:rPr>
          <w:rFonts w:ascii="Times New Roman" w:eastAsia="Times New Roman" w:hAnsi="Times New Roman" w:cs="Times New Roman"/>
          <w:b/>
          <w:bCs/>
          <w:sz w:val="28"/>
          <w:szCs w:val="28"/>
        </w:rPr>
      </w:pPr>
    </w:p>
    <w:p w14:paraId="4B59BA86" w14:textId="77777777" w:rsidR="00C020F2" w:rsidRDefault="00C020F2" w:rsidP="00C020F2">
      <w:pPr>
        <w:contextualSpacing w:val="0"/>
        <w:jc w:val="center"/>
        <w:rPr>
          <w:rFonts w:ascii="Times New Roman" w:eastAsia="Times New Roman" w:hAnsi="Times New Roman" w:cs="Times New Roman"/>
          <w:b/>
          <w:bCs/>
          <w:sz w:val="28"/>
          <w:szCs w:val="28"/>
        </w:rPr>
      </w:pPr>
    </w:p>
    <w:p w14:paraId="4C558816" w14:textId="77777777" w:rsidR="00C020F2" w:rsidRDefault="00C020F2" w:rsidP="00C020F2">
      <w:pPr>
        <w:contextualSpacing w:val="0"/>
        <w:jc w:val="center"/>
        <w:rPr>
          <w:rFonts w:ascii="Times New Roman" w:eastAsia="Times New Roman" w:hAnsi="Times New Roman" w:cs="Times New Roman"/>
          <w:b/>
          <w:bCs/>
          <w:sz w:val="28"/>
          <w:szCs w:val="28"/>
        </w:rPr>
      </w:pPr>
    </w:p>
    <w:p w14:paraId="085292EE" w14:textId="77777777" w:rsidR="00C020F2" w:rsidRDefault="00C020F2" w:rsidP="00C020F2">
      <w:pPr>
        <w:contextualSpacing w:val="0"/>
        <w:jc w:val="center"/>
        <w:rPr>
          <w:rFonts w:ascii="Times New Roman" w:eastAsia="Times New Roman" w:hAnsi="Times New Roman" w:cs="Times New Roman"/>
          <w:b/>
          <w:bCs/>
          <w:sz w:val="28"/>
          <w:szCs w:val="28"/>
        </w:rPr>
      </w:pPr>
    </w:p>
    <w:p w14:paraId="62DB6D41" w14:textId="77777777" w:rsidR="00C020F2" w:rsidRDefault="00C020F2" w:rsidP="00C020F2">
      <w:pPr>
        <w:contextualSpacing w:val="0"/>
        <w:jc w:val="center"/>
        <w:rPr>
          <w:rFonts w:ascii="Times New Roman" w:eastAsia="Times New Roman" w:hAnsi="Times New Roman" w:cs="Times New Roman"/>
          <w:b/>
          <w:bCs/>
          <w:sz w:val="28"/>
          <w:szCs w:val="28"/>
        </w:rPr>
      </w:pPr>
    </w:p>
    <w:p w14:paraId="16FB4AAE" w14:textId="77777777" w:rsidR="00C020F2" w:rsidRDefault="00C020F2" w:rsidP="00C020F2">
      <w:pPr>
        <w:contextualSpacing w:val="0"/>
        <w:jc w:val="center"/>
        <w:rPr>
          <w:rFonts w:ascii="Times New Roman" w:eastAsia="Times New Roman" w:hAnsi="Times New Roman" w:cs="Times New Roman"/>
          <w:b/>
          <w:bCs/>
          <w:sz w:val="28"/>
          <w:szCs w:val="28"/>
        </w:rPr>
      </w:pPr>
      <w:bookmarkStart w:id="0" w:name="_Toc526086116"/>
      <w:bookmarkStart w:id="1" w:name="_Toc526086802"/>
      <w:bookmarkStart w:id="2" w:name="_Toc526090225"/>
      <w:r w:rsidRPr="004527C3">
        <w:rPr>
          <w:rFonts w:cs="Times New Roman"/>
          <w:noProof/>
          <w:lang w:val="nl-NL"/>
        </w:rPr>
        <w:drawing>
          <wp:anchor distT="0" distB="0" distL="114300" distR="114300" simplePos="0" relativeHeight="251659264" behindDoc="0" locked="0" layoutInCell="1" allowOverlap="1" wp14:anchorId="3E9C8DBD" wp14:editId="16F66C65">
            <wp:simplePos x="0" y="0"/>
            <wp:positionH relativeFrom="margin">
              <wp:align>center</wp:align>
            </wp:positionH>
            <wp:positionV relativeFrom="margin">
              <wp:align>bottom</wp:align>
            </wp:positionV>
            <wp:extent cx="1924050" cy="962025"/>
            <wp:effectExtent l="0" t="0" r="0" b="9525"/>
            <wp:wrapSquare wrapText="bothSides"/>
            <wp:docPr id="3"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416CB68C" w14:textId="77777777" w:rsidR="00C020F2" w:rsidRDefault="00C020F2" w:rsidP="00C020F2">
      <w:pPr>
        <w:contextualSpacing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p>
    <w:p w14:paraId="02A401B0" w14:textId="77777777" w:rsidR="00C020F2" w:rsidRPr="00034334" w:rsidRDefault="00C020F2" w:rsidP="00C020F2">
      <w:pPr>
        <w:contextualSpacing w:val="0"/>
        <w:jc w:val="center"/>
        <w:rPr>
          <w:rFonts w:ascii="Times New Roman" w:eastAsia="Times New Roman" w:hAnsi="Times New Roman" w:cs="Times New Roman"/>
          <w:b/>
          <w:bCs/>
          <w:sz w:val="48"/>
          <w:szCs w:val="48"/>
        </w:rPr>
      </w:pPr>
      <w:r w:rsidRPr="00E56646">
        <w:rPr>
          <w:rFonts w:ascii="Times New Roman" w:eastAsia="Times New Roman" w:hAnsi="Times New Roman" w:cs="Times New Roman"/>
          <w:b/>
          <w:bCs/>
          <w:sz w:val="36"/>
          <w:szCs w:val="28"/>
        </w:rPr>
        <w:t>Begroting 20</w:t>
      </w:r>
      <w:r>
        <w:rPr>
          <w:rFonts w:ascii="Times New Roman" w:eastAsia="Times New Roman" w:hAnsi="Times New Roman" w:cs="Times New Roman"/>
          <w:b/>
          <w:bCs/>
          <w:sz w:val="36"/>
          <w:szCs w:val="28"/>
        </w:rPr>
        <w:t>21-2022</w:t>
      </w:r>
      <w:r w:rsidRPr="00E56646">
        <w:rPr>
          <w:rFonts w:ascii="Times New Roman" w:eastAsia="Times New Roman" w:hAnsi="Times New Roman" w:cs="Times New Roman"/>
          <w:b/>
          <w:bCs/>
          <w:sz w:val="36"/>
          <w:szCs w:val="28"/>
        </w:rPr>
        <w:t xml:space="preserve"> Bestuur</w:t>
      </w:r>
      <w:r>
        <w:rPr>
          <w:rFonts w:ascii="Times New Roman" w:eastAsia="Times New Roman" w:hAnsi="Times New Roman" w:cs="Times New Roman"/>
          <w:b/>
          <w:bCs/>
          <w:sz w:val="36"/>
          <w:szCs w:val="28"/>
        </w:rPr>
        <w:t xml:space="preserve"> “Goedhart</w:t>
      </w:r>
      <w:r w:rsidRPr="00E56646">
        <w:rPr>
          <w:rFonts w:ascii="Times New Roman" w:eastAsia="Times New Roman" w:hAnsi="Times New Roman" w:cs="Times New Roman"/>
          <w:b/>
          <w:bCs/>
          <w:sz w:val="36"/>
          <w:szCs w:val="28"/>
        </w:rPr>
        <w:t>”</w:t>
      </w:r>
    </w:p>
    <w:tbl>
      <w:tblPr>
        <w:tblW w:w="11703" w:type="dxa"/>
        <w:tblInd w:w="-131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4122"/>
        <w:gridCol w:w="1083"/>
        <w:gridCol w:w="1083"/>
        <w:gridCol w:w="1166"/>
        <w:gridCol w:w="1000"/>
        <w:gridCol w:w="1083"/>
        <w:gridCol w:w="1083"/>
        <w:gridCol w:w="1083"/>
      </w:tblGrid>
      <w:tr w:rsidR="00534F36" w14:paraId="4A1F37FC" w14:textId="77777777" w:rsidTr="00534F36">
        <w:trPr>
          <w:trHeight w:val="280"/>
        </w:trPr>
        <w:tc>
          <w:tcPr>
            <w:tcW w:w="4122" w:type="dxa"/>
          </w:tcPr>
          <w:p w14:paraId="68E174D5"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4"/>
                <w:szCs w:val="24"/>
              </w:rPr>
              <w:t>Inkomsten</w:t>
            </w:r>
          </w:p>
        </w:tc>
        <w:tc>
          <w:tcPr>
            <w:tcW w:w="1083" w:type="dxa"/>
          </w:tcPr>
          <w:p w14:paraId="67CE31EE"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Begroot</w:t>
            </w:r>
          </w:p>
        </w:tc>
        <w:tc>
          <w:tcPr>
            <w:tcW w:w="1083" w:type="dxa"/>
          </w:tcPr>
          <w:p w14:paraId="6C5E5A97" w14:textId="77777777" w:rsidR="00534F36" w:rsidRPr="009620CB"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166" w:type="dxa"/>
          </w:tcPr>
          <w:p w14:paraId="7AC6389B" w14:textId="77777777"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Begroot</w:t>
            </w:r>
          </w:p>
        </w:tc>
        <w:tc>
          <w:tcPr>
            <w:tcW w:w="1000" w:type="dxa"/>
          </w:tcPr>
          <w:p w14:paraId="217685ED" w14:textId="77777777"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083" w:type="dxa"/>
          </w:tcPr>
          <w:p w14:paraId="5AFC9310" w14:textId="77777777"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Begroot</w:t>
            </w:r>
          </w:p>
        </w:tc>
        <w:tc>
          <w:tcPr>
            <w:tcW w:w="1083" w:type="dxa"/>
          </w:tcPr>
          <w:p w14:paraId="6496A4B3" w14:textId="700FE85A"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083" w:type="dxa"/>
          </w:tcPr>
          <w:p w14:paraId="26A2AEF8" w14:textId="563FB1D9"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Herrijking</w:t>
            </w:r>
          </w:p>
        </w:tc>
      </w:tr>
      <w:tr w:rsidR="00534F36" w14:paraId="2B20E0B5" w14:textId="77777777" w:rsidTr="00534F36">
        <w:trPr>
          <w:trHeight w:val="280"/>
        </w:trPr>
        <w:tc>
          <w:tcPr>
            <w:tcW w:w="4122" w:type="dxa"/>
          </w:tcPr>
          <w:p w14:paraId="2AB39ADC"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p>
        </w:tc>
        <w:tc>
          <w:tcPr>
            <w:tcW w:w="1083" w:type="dxa"/>
          </w:tcPr>
          <w:p w14:paraId="252BE43A" w14:textId="77777777" w:rsidR="00534F36" w:rsidRDefault="00534F36" w:rsidP="00A44C28">
            <w:pPr>
              <w:ind w:left="-966"/>
              <w:contextualSpacing w:val="0"/>
              <w:jc w:val="right"/>
              <w:rPr>
                <w:rFonts w:ascii="Calibri" w:eastAsia="Calibri" w:hAnsi="Calibri" w:cs="Calibri"/>
              </w:rPr>
            </w:pPr>
            <w:r w:rsidRPr="44909787">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9-2020</w:t>
            </w:r>
          </w:p>
        </w:tc>
        <w:tc>
          <w:tcPr>
            <w:tcW w:w="1083" w:type="dxa"/>
          </w:tcPr>
          <w:p w14:paraId="1FDF4FB4" w14:textId="77777777" w:rsidR="00534F36" w:rsidRPr="44909787"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2019-2020</w:t>
            </w:r>
          </w:p>
        </w:tc>
        <w:tc>
          <w:tcPr>
            <w:tcW w:w="1166" w:type="dxa"/>
          </w:tcPr>
          <w:p w14:paraId="55015C92" w14:textId="77777777" w:rsidR="00534F36" w:rsidRPr="44909787"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2020-2021</w:t>
            </w:r>
          </w:p>
        </w:tc>
        <w:tc>
          <w:tcPr>
            <w:tcW w:w="1000" w:type="dxa"/>
          </w:tcPr>
          <w:p w14:paraId="30491F03" w14:textId="77777777" w:rsidR="00534F36"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2020-2021</w:t>
            </w:r>
          </w:p>
        </w:tc>
        <w:tc>
          <w:tcPr>
            <w:tcW w:w="1083" w:type="dxa"/>
          </w:tcPr>
          <w:p w14:paraId="003784FE" w14:textId="77777777" w:rsidR="00534F36"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c>
          <w:tcPr>
            <w:tcW w:w="1083" w:type="dxa"/>
          </w:tcPr>
          <w:p w14:paraId="6E9EDB16" w14:textId="376C6C9D" w:rsidR="00534F36"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c>
          <w:tcPr>
            <w:tcW w:w="1083" w:type="dxa"/>
          </w:tcPr>
          <w:p w14:paraId="6CF5C203" w14:textId="02396330" w:rsidR="00534F36" w:rsidRDefault="00534F36" w:rsidP="00A44C28">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r>
      <w:tr w:rsidR="00534F36" w14:paraId="0D33F837" w14:textId="77777777" w:rsidTr="00534F36">
        <w:trPr>
          <w:trHeight w:val="240"/>
        </w:trPr>
        <w:tc>
          <w:tcPr>
            <w:tcW w:w="4122" w:type="dxa"/>
          </w:tcPr>
          <w:p w14:paraId="27594C1C"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AUB </w:t>
            </w:r>
          </w:p>
        </w:tc>
        <w:tc>
          <w:tcPr>
            <w:tcW w:w="1083" w:type="dxa"/>
          </w:tcPr>
          <w:p w14:paraId="0F8A5713"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6.000,00</w:t>
            </w:r>
          </w:p>
        </w:tc>
        <w:tc>
          <w:tcPr>
            <w:tcW w:w="1083" w:type="dxa"/>
          </w:tcPr>
          <w:p w14:paraId="493B2D5F"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5248,03</w:t>
            </w:r>
          </w:p>
        </w:tc>
        <w:tc>
          <w:tcPr>
            <w:tcW w:w="1166" w:type="dxa"/>
          </w:tcPr>
          <w:p w14:paraId="7E487B90"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5.000,00</w:t>
            </w:r>
          </w:p>
        </w:tc>
        <w:tc>
          <w:tcPr>
            <w:tcW w:w="1000" w:type="dxa"/>
          </w:tcPr>
          <w:p w14:paraId="3DB92C4A"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4</w:t>
            </w:r>
            <w:r>
              <w:rPr>
                <w:rFonts w:ascii="Calibri" w:hAnsi="Calibri" w:cs="Calibri"/>
              </w:rPr>
              <w:t>.</w:t>
            </w:r>
            <w:r w:rsidRPr="00F6080C">
              <w:rPr>
                <w:rFonts w:ascii="Calibri" w:hAnsi="Calibri" w:cs="Calibri"/>
              </w:rPr>
              <w:t>032,19</w:t>
            </w:r>
          </w:p>
        </w:tc>
        <w:tc>
          <w:tcPr>
            <w:tcW w:w="1083" w:type="dxa"/>
          </w:tcPr>
          <w:p w14:paraId="03E4D8CB" w14:textId="77777777" w:rsidR="00534F36" w:rsidRPr="009C5F13" w:rsidRDefault="00534F36" w:rsidP="00A44C28">
            <w:pPr>
              <w:ind w:left="-966"/>
              <w:contextualSpacing w:val="0"/>
              <w:jc w:val="center"/>
              <w:rPr>
                <w:rFonts w:ascii="Calibri" w:eastAsia="Times New Roman" w:hAnsi="Calibri" w:cs="Calibri"/>
              </w:rPr>
            </w:pPr>
            <w:r w:rsidRPr="009C5F13">
              <w:rPr>
                <w:rFonts w:ascii="Calibri" w:hAnsi="Calibri" w:cs="Calibri"/>
              </w:rPr>
              <w:t xml:space="preserve">            </w:t>
            </w:r>
            <w:r>
              <w:rPr>
                <w:rFonts w:ascii="Calibri" w:hAnsi="Calibri" w:cs="Calibri"/>
              </w:rPr>
              <w:t xml:space="preserve">  </w:t>
            </w:r>
            <w:r w:rsidRPr="009C5F13">
              <w:rPr>
                <w:rFonts w:ascii="Calibri" w:hAnsi="Calibri" w:cs="Calibri"/>
              </w:rPr>
              <w:t>5.200,00</w:t>
            </w:r>
          </w:p>
        </w:tc>
        <w:tc>
          <w:tcPr>
            <w:tcW w:w="1083" w:type="dxa"/>
          </w:tcPr>
          <w:p w14:paraId="617A83CE" w14:textId="2FDEF5BA" w:rsidR="00534F36" w:rsidRDefault="00534F36" w:rsidP="00A44C28">
            <w:pPr>
              <w:ind w:left="-966"/>
              <w:contextualSpacing w:val="0"/>
              <w:jc w:val="right"/>
              <w:rPr>
                <w:rFonts w:ascii="Calibri" w:hAnsi="Calibri" w:cs="Calibri"/>
              </w:rPr>
            </w:pPr>
            <w:r>
              <w:rPr>
                <w:rFonts w:ascii="Calibri" w:hAnsi="Calibri" w:cs="Calibri"/>
              </w:rPr>
              <w:t>2.820,55</w:t>
            </w:r>
          </w:p>
        </w:tc>
        <w:tc>
          <w:tcPr>
            <w:tcW w:w="1083" w:type="dxa"/>
          </w:tcPr>
          <w:p w14:paraId="7D5DA947" w14:textId="5F47D31A" w:rsidR="00534F36" w:rsidRPr="009C5F13" w:rsidRDefault="00534F36" w:rsidP="00A44C28">
            <w:pPr>
              <w:ind w:left="-966"/>
              <w:contextualSpacing w:val="0"/>
              <w:jc w:val="right"/>
              <w:rPr>
                <w:rFonts w:ascii="Calibri" w:hAnsi="Calibri" w:cs="Calibri"/>
              </w:rPr>
            </w:pPr>
            <w:r>
              <w:rPr>
                <w:rFonts w:ascii="Calibri" w:hAnsi="Calibri" w:cs="Calibri"/>
              </w:rPr>
              <w:t>4.500,00</w:t>
            </w:r>
          </w:p>
        </w:tc>
      </w:tr>
      <w:tr w:rsidR="00534F36" w14:paraId="22DAF387" w14:textId="77777777" w:rsidTr="00534F36">
        <w:trPr>
          <w:trHeight w:val="240"/>
        </w:trPr>
        <w:tc>
          <w:tcPr>
            <w:tcW w:w="4122" w:type="dxa"/>
          </w:tcPr>
          <w:p w14:paraId="1DC60D5B"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Acquisitie </w:t>
            </w:r>
          </w:p>
        </w:tc>
        <w:tc>
          <w:tcPr>
            <w:tcW w:w="1083" w:type="dxa"/>
          </w:tcPr>
          <w:p w14:paraId="155E1D6F"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8.500,00</w:t>
            </w:r>
          </w:p>
        </w:tc>
        <w:tc>
          <w:tcPr>
            <w:tcW w:w="1083" w:type="dxa"/>
          </w:tcPr>
          <w:p w14:paraId="569BD967"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9148,21</w:t>
            </w:r>
          </w:p>
        </w:tc>
        <w:tc>
          <w:tcPr>
            <w:tcW w:w="1166" w:type="dxa"/>
          </w:tcPr>
          <w:p w14:paraId="33F03975" w14:textId="77777777" w:rsidR="00534F36" w:rsidRPr="00F6080C" w:rsidRDefault="00534F36" w:rsidP="00A44C28">
            <w:pPr>
              <w:ind w:left="-966"/>
              <w:contextualSpacing w:val="0"/>
              <w:rPr>
                <w:rFonts w:ascii="Calibri" w:eastAsia="Times New Roman" w:hAnsi="Calibri" w:cs="Calibri"/>
              </w:rPr>
            </w:pPr>
            <w:r w:rsidRPr="00F6080C">
              <w:rPr>
                <w:rFonts w:ascii="Calibri" w:eastAsia="Times New Roman" w:hAnsi="Calibri" w:cs="Calibri"/>
              </w:rPr>
              <w:t>8.000,00    8000,00</w:t>
            </w:r>
          </w:p>
        </w:tc>
        <w:tc>
          <w:tcPr>
            <w:tcW w:w="1000" w:type="dxa"/>
          </w:tcPr>
          <w:p w14:paraId="21D90CB5"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6</w:t>
            </w:r>
            <w:r>
              <w:rPr>
                <w:rFonts w:ascii="Calibri" w:hAnsi="Calibri" w:cs="Calibri"/>
              </w:rPr>
              <w:t>.</w:t>
            </w:r>
            <w:r w:rsidRPr="00F6080C">
              <w:rPr>
                <w:rFonts w:ascii="Calibri" w:hAnsi="Calibri" w:cs="Calibri"/>
              </w:rPr>
              <w:t>335,71</w:t>
            </w:r>
          </w:p>
        </w:tc>
        <w:tc>
          <w:tcPr>
            <w:tcW w:w="1083" w:type="dxa"/>
          </w:tcPr>
          <w:p w14:paraId="1EC92F02" w14:textId="77777777" w:rsidR="00534F36" w:rsidRPr="009C5F13" w:rsidRDefault="00534F36" w:rsidP="00A44C28">
            <w:pPr>
              <w:ind w:left="-966"/>
              <w:contextualSpacing w:val="0"/>
              <w:jc w:val="center"/>
              <w:rPr>
                <w:rFonts w:ascii="Calibri" w:eastAsia="Times New Roman" w:hAnsi="Calibri" w:cs="Calibri"/>
              </w:rPr>
            </w:pPr>
            <w:r w:rsidRPr="009C5F13">
              <w:rPr>
                <w:rFonts w:ascii="Calibri" w:hAnsi="Calibri" w:cs="Calibri"/>
              </w:rPr>
              <w:t xml:space="preserve">             7.000,00</w:t>
            </w:r>
            <w:r>
              <w:rPr>
                <w:rFonts w:ascii="Calibri" w:hAnsi="Calibri" w:cs="Calibri"/>
              </w:rPr>
              <w:t xml:space="preserve">           </w:t>
            </w:r>
          </w:p>
        </w:tc>
        <w:tc>
          <w:tcPr>
            <w:tcW w:w="1083" w:type="dxa"/>
          </w:tcPr>
          <w:p w14:paraId="3248BA1D" w14:textId="75F25DC3" w:rsidR="00534F36" w:rsidRDefault="00534F36" w:rsidP="00A44C28">
            <w:pPr>
              <w:ind w:left="-966"/>
              <w:contextualSpacing w:val="0"/>
              <w:jc w:val="right"/>
              <w:rPr>
                <w:rFonts w:ascii="Calibri" w:hAnsi="Calibri" w:cs="Calibri"/>
              </w:rPr>
            </w:pPr>
            <w:r>
              <w:rPr>
                <w:rFonts w:ascii="Calibri" w:hAnsi="Calibri" w:cs="Calibri"/>
              </w:rPr>
              <w:t>1.145,57</w:t>
            </w:r>
          </w:p>
        </w:tc>
        <w:tc>
          <w:tcPr>
            <w:tcW w:w="1083" w:type="dxa"/>
          </w:tcPr>
          <w:p w14:paraId="271D1C7F" w14:textId="341F5D3D" w:rsidR="00534F36" w:rsidRPr="009C5F13" w:rsidRDefault="00534F36" w:rsidP="00A44C28">
            <w:pPr>
              <w:ind w:left="-966"/>
              <w:contextualSpacing w:val="0"/>
              <w:jc w:val="right"/>
              <w:rPr>
                <w:rFonts w:ascii="Calibri" w:hAnsi="Calibri" w:cs="Calibri"/>
              </w:rPr>
            </w:pPr>
            <w:r>
              <w:rPr>
                <w:rFonts w:ascii="Calibri" w:hAnsi="Calibri" w:cs="Calibri"/>
              </w:rPr>
              <w:t>5.000,00</w:t>
            </w:r>
          </w:p>
        </w:tc>
      </w:tr>
      <w:tr w:rsidR="00534F36" w14:paraId="0B629936" w14:textId="77777777" w:rsidTr="00534F36">
        <w:trPr>
          <w:trHeight w:val="240"/>
        </w:trPr>
        <w:tc>
          <w:tcPr>
            <w:tcW w:w="4122" w:type="dxa"/>
          </w:tcPr>
          <w:p w14:paraId="44BD4F25"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Subsidies</w:t>
            </w:r>
          </w:p>
        </w:tc>
        <w:tc>
          <w:tcPr>
            <w:tcW w:w="1083" w:type="dxa"/>
          </w:tcPr>
          <w:p w14:paraId="4041548B"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4.400,00</w:t>
            </w:r>
          </w:p>
        </w:tc>
        <w:tc>
          <w:tcPr>
            <w:tcW w:w="1083" w:type="dxa"/>
          </w:tcPr>
          <w:p w14:paraId="25553B7A"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3885,00</w:t>
            </w:r>
          </w:p>
        </w:tc>
        <w:tc>
          <w:tcPr>
            <w:tcW w:w="1166" w:type="dxa"/>
          </w:tcPr>
          <w:p w14:paraId="51D78F23"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4.400,00</w:t>
            </w:r>
          </w:p>
        </w:tc>
        <w:tc>
          <w:tcPr>
            <w:tcW w:w="1000" w:type="dxa"/>
          </w:tcPr>
          <w:p w14:paraId="559B070F"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5</w:t>
            </w:r>
            <w:r>
              <w:rPr>
                <w:rFonts w:ascii="Calibri" w:hAnsi="Calibri" w:cs="Calibri"/>
              </w:rPr>
              <w:t>.</w:t>
            </w:r>
            <w:r w:rsidRPr="00F6080C">
              <w:rPr>
                <w:rFonts w:ascii="Calibri" w:hAnsi="Calibri" w:cs="Calibri"/>
              </w:rPr>
              <w:t>212,91</w:t>
            </w:r>
          </w:p>
        </w:tc>
        <w:tc>
          <w:tcPr>
            <w:tcW w:w="1083" w:type="dxa"/>
          </w:tcPr>
          <w:p w14:paraId="376AA005" w14:textId="77777777" w:rsidR="00534F36" w:rsidRPr="009C5F13" w:rsidRDefault="00534F36" w:rsidP="00A44C28">
            <w:pPr>
              <w:ind w:left="-966"/>
              <w:contextualSpacing w:val="0"/>
              <w:jc w:val="center"/>
              <w:rPr>
                <w:rFonts w:ascii="Calibri" w:eastAsia="Times New Roman" w:hAnsi="Calibri" w:cs="Calibri"/>
              </w:rPr>
            </w:pPr>
            <w:r w:rsidRPr="009C5F13">
              <w:rPr>
                <w:rFonts w:ascii="Calibri" w:hAnsi="Calibri" w:cs="Calibri"/>
              </w:rPr>
              <w:t xml:space="preserve">           </w:t>
            </w:r>
            <w:r>
              <w:rPr>
                <w:rFonts w:ascii="Calibri" w:hAnsi="Calibri" w:cs="Calibri"/>
              </w:rPr>
              <w:t xml:space="preserve">  </w:t>
            </w:r>
            <w:r w:rsidRPr="009C5F13">
              <w:rPr>
                <w:rFonts w:ascii="Calibri" w:hAnsi="Calibri" w:cs="Calibri"/>
              </w:rPr>
              <w:t xml:space="preserve"> 4.200,00</w:t>
            </w:r>
          </w:p>
        </w:tc>
        <w:tc>
          <w:tcPr>
            <w:tcW w:w="1083" w:type="dxa"/>
          </w:tcPr>
          <w:p w14:paraId="6D94A6AD" w14:textId="603D322C" w:rsidR="00534F36" w:rsidRDefault="00534F36" w:rsidP="00A44C28">
            <w:pPr>
              <w:ind w:left="-966"/>
              <w:contextualSpacing w:val="0"/>
              <w:jc w:val="right"/>
              <w:rPr>
                <w:rFonts w:ascii="Calibri" w:hAnsi="Calibri" w:cs="Calibri"/>
              </w:rPr>
            </w:pPr>
            <w:r>
              <w:rPr>
                <w:rFonts w:ascii="Calibri" w:hAnsi="Calibri" w:cs="Calibri"/>
              </w:rPr>
              <w:t>435,00</w:t>
            </w:r>
          </w:p>
        </w:tc>
        <w:tc>
          <w:tcPr>
            <w:tcW w:w="1083" w:type="dxa"/>
          </w:tcPr>
          <w:p w14:paraId="3C392D33" w14:textId="6AF4CA11" w:rsidR="00534F36" w:rsidRDefault="00371073" w:rsidP="00A44C28">
            <w:pPr>
              <w:ind w:left="-966"/>
              <w:contextualSpacing w:val="0"/>
              <w:jc w:val="right"/>
              <w:rPr>
                <w:rFonts w:ascii="Calibri" w:hAnsi="Calibri" w:cs="Calibri"/>
              </w:rPr>
            </w:pPr>
            <w:r>
              <w:rPr>
                <w:rFonts w:ascii="Calibri" w:hAnsi="Calibri" w:cs="Calibri"/>
              </w:rPr>
              <w:t>3.835,00</w:t>
            </w:r>
          </w:p>
          <w:p w14:paraId="1089A3EE" w14:textId="5F6C1D75" w:rsidR="00C838BC" w:rsidRPr="009C5F13" w:rsidRDefault="00C838BC" w:rsidP="001E21CF">
            <w:pPr>
              <w:ind w:left="-966"/>
              <w:contextualSpacing w:val="0"/>
              <w:jc w:val="center"/>
              <w:rPr>
                <w:rFonts w:ascii="Calibri" w:hAnsi="Calibri" w:cs="Calibri"/>
              </w:rPr>
            </w:pPr>
          </w:p>
        </w:tc>
      </w:tr>
      <w:tr w:rsidR="00534F36" w14:paraId="4F75C2C7" w14:textId="77777777" w:rsidTr="00534F36">
        <w:trPr>
          <w:trHeight w:val="240"/>
        </w:trPr>
        <w:tc>
          <w:tcPr>
            <w:tcW w:w="4122" w:type="dxa"/>
          </w:tcPr>
          <w:p w14:paraId="609C657C"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Rente </w:t>
            </w:r>
          </w:p>
        </w:tc>
        <w:tc>
          <w:tcPr>
            <w:tcW w:w="1083" w:type="dxa"/>
          </w:tcPr>
          <w:p w14:paraId="258C6ABF"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2,74</w:t>
            </w:r>
          </w:p>
        </w:tc>
        <w:tc>
          <w:tcPr>
            <w:tcW w:w="1083" w:type="dxa"/>
          </w:tcPr>
          <w:p w14:paraId="16E7DCBC"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2,74</w:t>
            </w:r>
          </w:p>
        </w:tc>
        <w:tc>
          <w:tcPr>
            <w:tcW w:w="1166" w:type="dxa"/>
          </w:tcPr>
          <w:p w14:paraId="580BC660"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0,00</w:t>
            </w:r>
          </w:p>
        </w:tc>
        <w:tc>
          <w:tcPr>
            <w:tcW w:w="1000" w:type="dxa"/>
          </w:tcPr>
          <w:p w14:paraId="56C645E9"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0,00</w:t>
            </w:r>
          </w:p>
        </w:tc>
        <w:tc>
          <w:tcPr>
            <w:tcW w:w="1083" w:type="dxa"/>
          </w:tcPr>
          <w:p w14:paraId="0F74F136" w14:textId="77777777" w:rsidR="00534F36" w:rsidRPr="009C5F13"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9C5F13">
              <w:rPr>
                <w:rFonts w:ascii="Calibri" w:hAnsi="Calibri" w:cs="Calibri"/>
              </w:rPr>
              <w:t>0,00</w:t>
            </w:r>
          </w:p>
        </w:tc>
        <w:tc>
          <w:tcPr>
            <w:tcW w:w="1083" w:type="dxa"/>
          </w:tcPr>
          <w:p w14:paraId="61BF123B" w14:textId="25AFFCC5" w:rsidR="00534F36" w:rsidRDefault="00534F36" w:rsidP="00A44C28">
            <w:pPr>
              <w:ind w:left="-966"/>
              <w:contextualSpacing w:val="0"/>
              <w:jc w:val="right"/>
              <w:rPr>
                <w:rFonts w:ascii="Calibri" w:hAnsi="Calibri" w:cs="Calibri"/>
              </w:rPr>
            </w:pPr>
            <w:r>
              <w:rPr>
                <w:rFonts w:ascii="Calibri" w:hAnsi="Calibri" w:cs="Calibri"/>
              </w:rPr>
              <w:t>2,62</w:t>
            </w:r>
          </w:p>
        </w:tc>
        <w:tc>
          <w:tcPr>
            <w:tcW w:w="1083" w:type="dxa"/>
          </w:tcPr>
          <w:p w14:paraId="145657DF" w14:textId="7ACB3BB9" w:rsidR="00534F36" w:rsidRDefault="00534F36" w:rsidP="00A44C28">
            <w:pPr>
              <w:ind w:left="-966"/>
              <w:contextualSpacing w:val="0"/>
              <w:jc w:val="right"/>
              <w:rPr>
                <w:rFonts w:ascii="Calibri" w:hAnsi="Calibri" w:cs="Calibri"/>
              </w:rPr>
            </w:pPr>
            <w:r>
              <w:rPr>
                <w:rFonts w:ascii="Calibri" w:hAnsi="Calibri" w:cs="Calibri"/>
              </w:rPr>
              <w:t>0,00</w:t>
            </w:r>
          </w:p>
        </w:tc>
      </w:tr>
      <w:tr w:rsidR="00534F36" w14:paraId="7824CFDD" w14:textId="77777777" w:rsidTr="00534F36">
        <w:trPr>
          <w:trHeight w:val="240"/>
        </w:trPr>
        <w:tc>
          <w:tcPr>
            <w:tcW w:w="4122" w:type="dxa"/>
          </w:tcPr>
          <w:p w14:paraId="73BE320B"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Opbrengsten Onvoorzien</w:t>
            </w:r>
          </w:p>
        </w:tc>
        <w:tc>
          <w:tcPr>
            <w:tcW w:w="1083" w:type="dxa"/>
          </w:tcPr>
          <w:p w14:paraId="391D3A60"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46,45</w:t>
            </w:r>
          </w:p>
        </w:tc>
        <w:tc>
          <w:tcPr>
            <w:tcW w:w="1083" w:type="dxa"/>
          </w:tcPr>
          <w:p w14:paraId="31554C05"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341,26</w:t>
            </w:r>
          </w:p>
        </w:tc>
        <w:tc>
          <w:tcPr>
            <w:tcW w:w="1166" w:type="dxa"/>
          </w:tcPr>
          <w:p w14:paraId="305218CF"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0,00</w:t>
            </w:r>
          </w:p>
        </w:tc>
        <w:tc>
          <w:tcPr>
            <w:tcW w:w="1000" w:type="dxa"/>
          </w:tcPr>
          <w:p w14:paraId="588E917E"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2</w:t>
            </w:r>
            <w:r>
              <w:rPr>
                <w:rFonts w:ascii="Calibri" w:hAnsi="Calibri" w:cs="Calibri"/>
              </w:rPr>
              <w:t>.</w:t>
            </w:r>
            <w:r w:rsidRPr="00F6080C">
              <w:rPr>
                <w:rFonts w:ascii="Calibri" w:hAnsi="Calibri" w:cs="Calibri"/>
              </w:rPr>
              <w:t>781,33</w:t>
            </w:r>
          </w:p>
        </w:tc>
        <w:tc>
          <w:tcPr>
            <w:tcW w:w="1083" w:type="dxa"/>
          </w:tcPr>
          <w:p w14:paraId="707075DF" w14:textId="77777777" w:rsidR="00534F36" w:rsidRPr="009C5F13"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9C5F13">
              <w:rPr>
                <w:rFonts w:ascii="Calibri" w:hAnsi="Calibri" w:cs="Calibri"/>
              </w:rPr>
              <w:t>0,00</w:t>
            </w:r>
          </w:p>
        </w:tc>
        <w:tc>
          <w:tcPr>
            <w:tcW w:w="1083" w:type="dxa"/>
          </w:tcPr>
          <w:p w14:paraId="67B03C8C" w14:textId="0A91C530" w:rsidR="00534F36" w:rsidRDefault="00534F36" w:rsidP="00A44C28">
            <w:pPr>
              <w:ind w:left="-966"/>
              <w:contextualSpacing w:val="0"/>
              <w:jc w:val="right"/>
              <w:rPr>
                <w:rFonts w:ascii="Calibri" w:hAnsi="Calibri" w:cs="Calibri"/>
              </w:rPr>
            </w:pPr>
            <w:r>
              <w:rPr>
                <w:rFonts w:ascii="Calibri" w:hAnsi="Calibri" w:cs="Calibri"/>
              </w:rPr>
              <w:t>0,01</w:t>
            </w:r>
          </w:p>
        </w:tc>
        <w:tc>
          <w:tcPr>
            <w:tcW w:w="1083" w:type="dxa"/>
          </w:tcPr>
          <w:p w14:paraId="2566E9D1" w14:textId="7A2B3C2B" w:rsidR="00534F36" w:rsidRDefault="00534F36" w:rsidP="00A44C28">
            <w:pPr>
              <w:ind w:left="-966"/>
              <w:contextualSpacing w:val="0"/>
              <w:jc w:val="right"/>
              <w:rPr>
                <w:rFonts w:ascii="Calibri" w:hAnsi="Calibri" w:cs="Calibri"/>
              </w:rPr>
            </w:pPr>
            <w:r>
              <w:rPr>
                <w:rFonts w:ascii="Calibri" w:hAnsi="Calibri" w:cs="Calibri"/>
              </w:rPr>
              <w:t>0,00</w:t>
            </w:r>
          </w:p>
        </w:tc>
      </w:tr>
      <w:tr w:rsidR="00534F36" w14:paraId="03E4E6F5" w14:textId="77777777" w:rsidTr="00534F36">
        <w:trPr>
          <w:trHeight w:val="240"/>
        </w:trPr>
        <w:tc>
          <w:tcPr>
            <w:tcW w:w="4122" w:type="dxa"/>
          </w:tcPr>
          <w:p w14:paraId="3747426E"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Contributie </w:t>
            </w:r>
          </w:p>
        </w:tc>
        <w:tc>
          <w:tcPr>
            <w:tcW w:w="1083" w:type="dxa"/>
          </w:tcPr>
          <w:p w14:paraId="6DE45610"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19.617,50</w:t>
            </w:r>
          </w:p>
        </w:tc>
        <w:tc>
          <w:tcPr>
            <w:tcW w:w="1083" w:type="dxa"/>
          </w:tcPr>
          <w:p w14:paraId="6BC6A7FC"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19.950,00</w:t>
            </w:r>
          </w:p>
        </w:tc>
        <w:tc>
          <w:tcPr>
            <w:tcW w:w="1166" w:type="dxa"/>
          </w:tcPr>
          <w:p w14:paraId="3F275845"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18.125,00</w:t>
            </w:r>
          </w:p>
        </w:tc>
        <w:tc>
          <w:tcPr>
            <w:tcW w:w="1000" w:type="dxa"/>
          </w:tcPr>
          <w:p w14:paraId="6372344B"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18</w:t>
            </w:r>
            <w:r>
              <w:rPr>
                <w:rFonts w:ascii="Calibri" w:hAnsi="Calibri" w:cs="Calibri"/>
              </w:rPr>
              <w:t>.</w:t>
            </w:r>
            <w:r w:rsidRPr="00F6080C">
              <w:rPr>
                <w:rFonts w:ascii="Calibri" w:hAnsi="Calibri" w:cs="Calibri"/>
              </w:rPr>
              <w:t>287,50</w:t>
            </w:r>
          </w:p>
        </w:tc>
        <w:tc>
          <w:tcPr>
            <w:tcW w:w="1083" w:type="dxa"/>
          </w:tcPr>
          <w:p w14:paraId="2F4D0A4C" w14:textId="77777777" w:rsidR="00534F36" w:rsidRPr="009C5F13"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9C5F13">
              <w:rPr>
                <w:rFonts w:ascii="Calibri" w:hAnsi="Calibri" w:cs="Calibri"/>
              </w:rPr>
              <w:t>18.440,50</w:t>
            </w:r>
          </w:p>
        </w:tc>
        <w:tc>
          <w:tcPr>
            <w:tcW w:w="1083" w:type="dxa"/>
          </w:tcPr>
          <w:p w14:paraId="499F9624" w14:textId="1C3E6CDD" w:rsidR="00534F36" w:rsidRDefault="00534F36" w:rsidP="00A44C28">
            <w:pPr>
              <w:ind w:left="-966"/>
              <w:contextualSpacing w:val="0"/>
              <w:jc w:val="right"/>
              <w:rPr>
                <w:rFonts w:ascii="Calibri" w:hAnsi="Calibri" w:cs="Calibri"/>
              </w:rPr>
            </w:pPr>
            <w:r>
              <w:rPr>
                <w:rFonts w:ascii="Calibri" w:hAnsi="Calibri" w:cs="Calibri"/>
              </w:rPr>
              <w:t>19.670,00</w:t>
            </w:r>
          </w:p>
        </w:tc>
        <w:tc>
          <w:tcPr>
            <w:tcW w:w="1083" w:type="dxa"/>
          </w:tcPr>
          <w:p w14:paraId="3990D269" w14:textId="6F0FBBAC" w:rsidR="00534F36" w:rsidRDefault="00534F36" w:rsidP="00A44C28">
            <w:pPr>
              <w:ind w:left="-966"/>
              <w:contextualSpacing w:val="0"/>
              <w:jc w:val="right"/>
              <w:rPr>
                <w:rFonts w:ascii="Calibri" w:hAnsi="Calibri" w:cs="Calibri"/>
              </w:rPr>
            </w:pPr>
            <w:r>
              <w:rPr>
                <w:rFonts w:ascii="Calibri" w:hAnsi="Calibri" w:cs="Calibri"/>
              </w:rPr>
              <w:t>19.000,00</w:t>
            </w:r>
          </w:p>
        </w:tc>
      </w:tr>
      <w:tr w:rsidR="00534F36" w14:paraId="29E71CF9" w14:textId="77777777" w:rsidTr="00534F36">
        <w:trPr>
          <w:trHeight w:val="240"/>
        </w:trPr>
        <w:tc>
          <w:tcPr>
            <w:tcW w:w="4122" w:type="dxa"/>
          </w:tcPr>
          <w:p w14:paraId="7F7CEC30"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Vrienden van de B.I.L.</w:t>
            </w:r>
          </w:p>
        </w:tc>
        <w:tc>
          <w:tcPr>
            <w:tcW w:w="1083" w:type="dxa"/>
          </w:tcPr>
          <w:p w14:paraId="6A418C90"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350,00</w:t>
            </w:r>
          </w:p>
        </w:tc>
        <w:tc>
          <w:tcPr>
            <w:tcW w:w="1083" w:type="dxa"/>
          </w:tcPr>
          <w:p w14:paraId="6FBA6340"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182,00</w:t>
            </w:r>
          </w:p>
        </w:tc>
        <w:tc>
          <w:tcPr>
            <w:tcW w:w="1166" w:type="dxa"/>
          </w:tcPr>
          <w:p w14:paraId="5C7E8084" w14:textId="77777777" w:rsidR="00534F36" w:rsidRPr="00F6080C" w:rsidRDefault="00534F36" w:rsidP="00A44C28">
            <w:pPr>
              <w:contextualSpacing w:val="0"/>
              <w:rPr>
                <w:rFonts w:ascii="Calibri" w:eastAsia="Times New Roman" w:hAnsi="Calibri" w:cs="Calibri"/>
              </w:rPr>
            </w:pPr>
            <w:r w:rsidRPr="00F6080C">
              <w:rPr>
                <w:rFonts w:ascii="Calibri" w:eastAsia="Times New Roman" w:hAnsi="Calibri" w:cs="Calibri"/>
              </w:rPr>
              <w:t>201,00</w:t>
            </w:r>
          </w:p>
        </w:tc>
        <w:tc>
          <w:tcPr>
            <w:tcW w:w="1000" w:type="dxa"/>
          </w:tcPr>
          <w:p w14:paraId="7C1521F0" w14:textId="77777777" w:rsidR="00534F36" w:rsidRPr="00F6080C" w:rsidRDefault="00534F36" w:rsidP="00A44C28">
            <w:pPr>
              <w:ind w:left="-966"/>
              <w:contextualSpacing w:val="0"/>
              <w:jc w:val="center"/>
              <w:rPr>
                <w:rFonts w:ascii="Calibri" w:eastAsia="Times New Roman" w:hAnsi="Calibri" w:cs="Calibri"/>
              </w:rPr>
            </w:pPr>
            <w:r>
              <w:rPr>
                <w:rFonts w:ascii="Calibri" w:hAnsi="Calibri" w:cs="Calibri"/>
              </w:rPr>
              <w:t xml:space="preserve">          </w:t>
            </w:r>
            <w:r w:rsidRPr="00F6080C">
              <w:rPr>
                <w:rFonts w:ascii="Calibri" w:hAnsi="Calibri" w:cs="Calibri"/>
              </w:rPr>
              <w:t>77,00</w:t>
            </w:r>
          </w:p>
        </w:tc>
        <w:tc>
          <w:tcPr>
            <w:tcW w:w="1083" w:type="dxa"/>
          </w:tcPr>
          <w:p w14:paraId="51C3FA29" w14:textId="77777777" w:rsidR="00534F36" w:rsidRPr="009C5F13" w:rsidRDefault="00534F36" w:rsidP="00A44C28">
            <w:pPr>
              <w:ind w:left="-966"/>
              <w:contextualSpacing w:val="0"/>
              <w:jc w:val="center"/>
              <w:rPr>
                <w:rFonts w:ascii="Calibri" w:eastAsia="Times New Roman" w:hAnsi="Calibri" w:cs="Calibri"/>
              </w:rPr>
            </w:pPr>
            <w:r w:rsidRPr="009C5F13">
              <w:rPr>
                <w:rFonts w:ascii="Calibri" w:hAnsi="Calibri" w:cs="Calibri"/>
              </w:rPr>
              <w:t xml:space="preserve">          200,00</w:t>
            </w:r>
          </w:p>
        </w:tc>
        <w:tc>
          <w:tcPr>
            <w:tcW w:w="1083" w:type="dxa"/>
          </w:tcPr>
          <w:p w14:paraId="31E6BFD6" w14:textId="4E89FD63" w:rsidR="00534F36" w:rsidRDefault="00534F36" w:rsidP="00A44C28">
            <w:pPr>
              <w:ind w:left="-966"/>
              <w:contextualSpacing w:val="0"/>
              <w:jc w:val="right"/>
              <w:rPr>
                <w:rFonts w:ascii="Calibri" w:hAnsi="Calibri" w:cs="Calibri"/>
              </w:rPr>
            </w:pPr>
            <w:r>
              <w:rPr>
                <w:rFonts w:ascii="Calibri" w:hAnsi="Calibri" w:cs="Calibri"/>
              </w:rPr>
              <w:t>60,00</w:t>
            </w:r>
          </w:p>
        </w:tc>
        <w:tc>
          <w:tcPr>
            <w:tcW w:w="1083" w:type="dxa"/>
          </w:tcPr>
          <w:p w14:paraId="6660C80A" w14:textId="0A4FC936" w:rsidR="00534F36" w:rsidRPr="009C5F13" w:rsidRDefault="00534F36" w:rsidP="00A44C28">
            <w:pPr>
              <w:ind w:left="-966"/>
              <w:contextualSpacing w:val="0"/>
              <w:jc w:val="right"/>
              <w:rPr>
                <w:rFonts w:ascii="Calibri" w:hAnsi="Calibri" w:cs="Calibri"/>
              </w:rPr>
            </w:pPr>
            <w:r>
              <w:rPr>
                <w:rFonts w:ascii="Calibri" w:hAnsi="Calibri" w:cs="Calibri"/>
              </w:rPr>
              <w:t>200,00</w:t>
            </w:r>
          </w:p>
        </w:tc>
      </w:tr>
      <w:tr w:rsidR="00534F36" w14:paraId="643D59B8" w14:textId="77777777" w:rsidTr="00534F36">
        <w:trPr>
          <w:trHeight w:val="240"/>
        </w:trPr>
        <w:tc>
          <w:tcPr>
            <w:tcW w:w="4122" w:type="dxa"/>
          </w:tcPr>
          <w:p w14:paraId="224F412B" w14:textId="77777777" w:rsidR="00534F36" w:rsidRDefault="00534F36" w:rsidP="00A44C28">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Overschot </w:t>
            </w:r>
          </w:p>
        </w:tc>
        <w:tc>
          <w:tcPr>
            <w:tcW w:w="1083" w:type="dxa"/>
          </w:tcPr>
          <w:p w14:paraId="0BB8F1E8"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rPr>
              <w:t>N.V.T.</w:t>
            </w:r>
          </w:p>
        </w:tc>
        <w:tc>
          <w:tcPr>
            <w:tcW w:w="1083" w:type="dxa"/>
          </w:tcPr>
          <w:p w14:paraId="512518B0" w14:textId="77777777" w:rsidR="00534F36" w:rsidRPr="00014537" w:rsidRDefault="00534F36" w:rsidP="00A44C28">
            <w:pPr>
              <w:contextualSpacing w:val="0"/>
              <w:rPr>
                <w:rFonts w:ascii="Calibri" w:eastAsia="Calibri" w:hAnsi="Calibri" w:cs="Calibri"/>
              </w:rPr>
            </w:pPr>
            <w:r w:rsidRPr="00014537">
              <w:rPr>
                <w:rFonts w:ascii="Calibri" w:hAnsi="Calibri" w:cs="Calibri"/>
              </w:rPr>
              <w:t>N.V.T.</w:t>
            </w:r>
          </w:p>
        </w:tc>
        <w:tc>
          <w:tcPr>
            <w:tcW w:w="1166" w:type="dxa"/>
          </w:tcPr>
          <w:p w14:paraId="1730F5C0" w14:textId="77777777" w:rsidR="00534F36" w:rsidRPr="00F6080C" w:rsidRDefault="00534F36" w:rsidP="00A44C28">
            <w:pPr>
              <w:contextualSpacing w:val="0"/>
              <w:rPr>
                <w:rFonts w:ascii="Calibri" w:eastAsia="Calibri" w:hAnsi="Calibri" w:cs="Calibri"/>
              </w:rPr>
            </w:pPr>
            <w:r w:rsidRPr="00F6080C">
              <w:rPr>
                <w:rFonts w:ascii="Calibri" w:eastAsia="Times New Roman" w:hAnsi="Calibri" w:cs="Calibri"/>
              </w:rPr>
              <w:t>3.495,27</w:t>
            </w:r>
          </w:p>
        </w:tc>
        <w:tc>
          <w:tcPr>
            <w:tcW w:w="1000" w:type="dxa"/>
          </w:tcPr>
          <w:p w14:paraId="4C508A1C" w14:textId="77777777" w:rsidR="00534F36" w:rsidRPr="00F6080C" w:rsidRDefault="00534F36" w:rsidP="00A44C28">
            <w:pPr>
              <w:ind w:left="-966"/>
              <w:contextualSpacing w:val="0"/>
              <w:jc w:val="center"/>
              <w:rPr>
                <w:rFonts w:ascii="Calibri" w:eastAsia="Calibri" w:hAnsi="Calibri" w:cs="Calibri"/>
              </w:rPr>
            </w:pPr>
            <w:r>
              <w:rPr>
                <w:rFonts w:ascii="Calibri" w:hAnsi="Calibri" w:cs="Calibri"/>
              </w:rPr>
              <w:t xml:space="preserve">                </w:t>
            </w:r>
            <w:r w:rsidRPr="00F6080C">
              <w:rPr>
                <w:rFonts w:ascii="Calibri" w:hAnsi="Calibri" w:cs="Calibri"/>
              </w:rPr>
              <w:t>3.495,27</w:t>
            </w:r>
          </w:p>
        </w:tc>
        <w:tc>
          <w:tcPr>
            <w:tcW w:w="1083" w:type="dxa"/>
          </w:tcPr>
          <w:p w14:paraId="48CF3953" w14:textId="77777777" w:rsidR="00534F36" w:rsidRPr="009C5F13" w:rsidRDefault="00534F36" w:rsidP="00A44C28">
            <w:pPr>
              <w:ind w:left="-966"/>
              <w:contextualSpacing w:val="0"/>
              <w:jc w:val="center"/>
              <w:rPr>
                <w:rFonts w:ascii="Calibri" w:eastAsia="Calibri" w:hAnsi="Calibri" w:cs="Calibri"/>
              </w:rPr>
            </w:pPr>
            <w:r w:rsidRPr="009C5F13">
              <w:rPr>
                <w:rFonts w:ascii="Calibri" w:eastAsia="Calibri" w:hAnsi="Calibri" w:cs="Calibri"/>
              </w:rPr>
              <w:t xml:space="preserve">          N.V.T.</w:t>
            </w:r>
          </w:p>
        </w:tc>
        <w:tc>
          <w:tcPr>
            <w:tcW w:w="1083" w:type="dxa"/>
          </w:tcPr>
          <w:p w14:paraId="2BE7E572" w14:textId="37A28BB8" w:rsidR="00534F36" w:rsidRDefault="00534F36" w:rsidP="00A44C28">
            <w:pPr>
              <w:ind w:left="-966"/>
              <w:contextualSpacing w:val="0"/>
              <w:jc w:val="right"/>
              <w:rPr>
                <w:rFonts w:ascii="Calibri" w:eastAsia="Calibri" w:hAnsi="Calibri" w:cs="Calibri"/>
              </w:rPr>
            </w:pPr>
            <w:r>
              <w:rPr>
                <w:rFonts w:ascii="Calibri" w:eastAsia="Calibri" w:hAnsi="Calibri" w:cs="Calibri"/>
              </w:rPr>
              <w:t>N.V.T.</w:t>
            </w:r>
          </w:p>
        </w:tc>
        <w:tc>
          <w:tcPr>
            <w:tcW w:w="1083" w:type="dxa"/>
          </w:tcPr>
          <w:p w14:paraId="50D7073C" w14:textId="7C5A3673" w:rsidR="00534F36" w:rsidRPr="009C5F13" w:rsidRDefault="00534F36" w:rsidP="00A44C28">
            <w:pPr>
              <w:ind w:left="-966"/>
              <w:contextualSpacing w:val="0"/>
              <w:jc w:val="right"/>
              <w:rPr>
                <w:rFonts w:ascii="Calibri" w:eastAsia="Calibri" w:hAnsi="Calibri" w:cs="Calibri"/>
              </w:rPr>
            </w:pPr>
            <w:r>
              <w:rPr>
                <w:rFonts w:ascii="Calibri" w:eastAsia="Calibri" w:hAnsi="Calibri" w:cs="Calibri"/>
              </w:rPr>
              <w:t>N.V.T.</w:t>
            </w:r>
          </w:p>
        </w:tc>
      </w:tr>
      <w:tr w:rsidR="00534F36" w14:paraId="161B55A1" w14:textId="77777777" w:rsidTr="00534F36">
        <w:trPr>
          <w:trHeight w:val="240"/>
        </w:trPr>
        <w:tc>
          <w:tcPr>
            <w:tcW w:w="4122" w:type="dxa"/>
          </w:tcPr>
          <w:p w14:paraId="20A7C847" w14:textId="77777777" w:rsidR="00534F36" w:rsidRPr="00050F1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Vrijgekomen lustrum reserveringen</w:t>
            </w:r>
          </w:p>
        </w:tc>
        <w:tc>
          <w:tcPr>
            <w:tcW w:w="1083" w:type="dxa"/>
          </w:tcPr>
          <w:p w14:paraId="023D4DDE" w14:textId="77777777" w:rsidR="00534F36" w:rsidRPr="00014537" w:rsidRDefault="00534F36" w:rsidP="00A44C28">
            <w:pPr>
              <w:contextualSpacing w:val="0"/>
              <w:rPr>
                <w:rFonts w:ascii="Calibri" w:eastAsia="Times New Roman" w:hAnsi="Calibri" w:cs="Calibri"/>
              </w:rPr>
            </w:pPr>
            <w:r w:rsidRPr="00014537">
              <w:rPr>
                <w:rFonts w:ascii="Calibri" w:eastAsia="Times New Roman" w:hAnsi="Calibri" w:cs="Calibri"/>
              </w:rPr>
              <w:t>6.000,00</w:t>
            </w:r>
          </w:p>
        </w:tc>
        <w:tc>
          <w:tcPr>
            <w:tcW w:w="1083" w:type="dxa"/>
          </w:tcPr>
          <w:p w14:paraId="04E0E00B" w14:textId="77777777" w:rsidR="00534F36" w:rsidRPr="00014537" w:rsidRDefault="00534F36" w:rsidP="00A44C28">
            <w:pPr>
              <w:contextualSpacing w:val="0"/>
              <w:rPr>
                <w:rFonts w:ascii="Calibri" w:eastAsia="Times New Roman" w:hAnsi="Calibri" w:cs="Calibri"/>
              </w:rPr>
            </w:pPr>
            <w:r w:rsidRPr="00014537">
              <w:rPr>
                <w:rFonts w:ascii="Calibri" w:hAnsi="Calibri" w:cs="Calibri"/>
              </w:rPr>
              <w:t>6000,00</w:t>
            </w:r>
          </w:p>
        </w:tc>
        <w:tc>
          <w:tcPr>
            <w:tcW w:w="1166" w:type="dxa"/>
          </w:tcPr>
          <w:p w14:paraId="41FFC7C9" w14:textId="77777777" w:rsidR="00534F36" w:rsidRPr="00F6080C" w:rsidRDefault="00534F36" w:rsidP="00A44C28">
            <w:pPr>
              <w:contextualSpacing w:val="0"/>
              <w:rPr>
                <w:rFonts w:ascii="Calibri" w:eastAsia="Times New Roman" w:hAnsi="Calibri" w:cs="Calibri"/>
                <w:bCs/>
              </w:rPr>
            </w:pPr>
            <w:r w:rsidRPr="00F6080C">
              <w:rPr>
                <w:rFonts w:ascii="Calibri" w:eastAsia="Times New Roman" w:hAnsi="Calibri" w:cs="Calibri"/>
              </w:rPr>
              <w:t>N</w:t>
            </w:r>
            <w:r>
              <w:rPr>
                <w:rFonts w:ascii="Calibri" w:eastAsia="Times New Roman" w:hAnsi="Calibri" w:cs="Calibri"/>
              </w:rPr>
              <w:t>.V.T.</w:t>
            </w:r>
          </w:p>
        </w:tc>
        <w:tc>
          <w:tcPr>
            <w:tcW w:w="1000" w:type="dxa"/>
          </w:tcPr>
          <w:p w14:paraId="0CA046ED" w14:textId="77777777" w:rsidR="00534F36" w:rsidRPr="00F6080C" w:rsidRDefault="00534F36" w:rsidP="00A44C28">
            <w:pPr>
              <w:ind w:left="-966"/>
              <w:contextualSpacing w:val="0"/>
              <w:rPr>
                <w:rFonts w:ascii="Calibri" w:eastAsia="Times New Roman" w:hAnsi="Calibri" w:cs="Calibri"/>
              </w:rPr>
            </w:pPr>
            <w:r w:rsidRPr="00F6080C">
              <w:rPr>
                <w:rFonts w:ascii="Calibri" w:hAnsi="Calibri" w:cs="Calibri"/>
              </w:rPr>
              <w:t xml:space="preserve">N.V.T.   </w:t>
            </w:r>
            <w:r>
              <w:rPr>
                <w:rFonts w:ascii="Calibri" w:hAnsi="Calibri" w:cs="Calibri"/>
              </w:rPr>
              <w:t xml:space="preserve">   </w:t>
            </w:r>
            <w:r w:rsidRPr="00F6080C">
              <w:rPr>
                <w:rFonts w:ascii="Calibri" w:hAnsi="Calibri" w:cs="Calibri"/>
              </w:rPr>
              <w:t xml:space="preserve">   N.V.T.</w:t>
            </w:r>
          </w:p>
        </w:tc>
        <w:tc>
          <w:tcPr>
            <w:tcW w:w="1083" w:type="dxa"/>
          </w:tcPr>
          <w:p w14:paraId="7BCD9F47" w14:textId="77777777" w:rsidR="00534F36" w:rsidRPr="009C5F13" w:rsidRDefault="00534F36" w:rsidP="00A44C28">
            <w:pPr>
              <w:ind w:left="-966"/>
              <w:contextualSpacing w:val="0"/>
              <w:jc w:val="center"/>
              <w:rPr>
                <w:rFonts w:ascii="Calibri" w:eastAsia="Times New Roman" w:hAnsi="Calibri" w:cs="Calibri"/>
                <w:bCs/>
              </w:rPr>
            </w:pPr>
            <w:r>
              <w:rPr>
                <w:rFonts w:ascii="Calibri" w:eastAsia="Times New Roman" w:hAnsi="Calibri" w:cs="Calibri"/>
                <w:bCs/>
              </w:rPr>
              <w:t xml:space="preserve">          </w:t>
            </w:r>
            <w:r w:rsidRPr="009C5F13">
              <w:rPr>
                <w:rFonts w:ascii="Calibri" w:eastAsia="Times New Roman" w:hAnsi="Calibri" w:cs="Calibri"/>
                <w:bCs/>
              </w:rPr>
              <w:t>N.V.T.</w:t>
            </w:r>
          </w:p>
        </w:tc>
        <w:tc>
          <w:tcPr>
            <w:tcW w:w="1083" w:type="dxa"/>
          </w:tcPr>
          <w:p w14:paraId="6C274B38" w14:textId="435778ED" w:rsidR="00534F36" w:rsidRDefault="00534F36" w:rsidP="00A44C28">
            <w:pPr>
              <w:ind w:left="-966"/>
              <w:contextualSpacing w:val="0"/>
              <w:jc w:val="right"/>
              <w:rPr>
                <w:rFonts w:ascii="Calibri" w:eastAsia="Times New Roman" w:hAnsi="Calibri" w:cs="Calibri"/>
                <w:bCs/>
              </w:rPr>
            </w:pPr>
            <w:r>
              <w:rPr>
                <w:rFonts w:ascii="Calibri" w:eastAsia="Times New Roman" w:hAnsi="Calibri" w:cs="Calibri"/>
                <w:bCs/>
              </w:rPr>
              <w:t>N.V.T.</w:t>
            </w:r>
          </w:p>
        </w:tc>
        <w:tc>
          <w:tcPr>
            <w:tcW w:w="1083" w:type="dxa"/>
          </w:tcPr>
          <w:p w14:paraId="1A6454F1" w14:textId="7A5A1011" w:rsidR="00534F36" w:rsidRDefault="00534F36" w:rsidP="00A44C28">
            <w:pPr>
              <w:ind w:left="-966"/>
              <w:contextualSpacing w:val="0"/>
              <w:jc w:val="right"/>
              <w:rPr>
                <w:rFonts w:ascii="Calibri" w:eastAsia="Times New Roman" w:hAnsi="Calibri" w:cs="Calibri"/>
                <w:bCs/>
              </w:rPr>
            </w:pPr>
            <w:r>
              <w:rPr>
                <w:rFonts w:ascii="Calibri" w:eastAsia="Times New Roman" w:hAnsi="Calibri" w:cs="Calibri"/>
                <w:bCs/>
              </w:rPr>
              <w:t>N.V.T</w:t>
            </w:r>
          </w:p>
        </w:tc>
      </w:tr>
      <w:tr w:rsidR="00534F36" w14:paraId="165197C2" w14:textId="77777777" w:rsidTr="00534F36">
        <w:trPr>
          <w:trHeight w:val="240"/>
        </w:trPr>
        <w:tc>
          <w:tcPr>
            <w:tcW w:w="4122" w:type="dxa"/>
          </w:tcPr>
          <w:p w14:paraId="31B0BE2E" w14:textId="77777777" w:rsidR="00534F36" w:rsidRPr="0091018C" w:rsidRDefault="00534F36" w:rsidP="00A44C28">
            <w:pPr>
              <w:ind w:left="-966"/>
              <w:contextualSpacing w:val="0"/>
              <w:jc w:val="right"/>
              <w:rPr>
                <w:rFonts w:ascii="Calibri" w:eastAsia="Calibri" w:hAnsi="Calibri" w:cs="Calibri"/>
                <w:sz w:val="20"/>
                <w:szCs w:val="20"/>
              </w:rPr>
            </w:pPr>
            <w:r w:rsidRPr="0091018C">
              <w:rPr>
                <w:rFonts w:ascii="Times New Roman" w:eastAsia="Times New Roman" w:hAnsi="Times New Roman" w:cs="Times New Roman"/>
                <w:sz w:val="20"/>
                <w:szCs w:val="20"/>
              </w:rPr>
              <w:t xml:space="preserve">Ontrekking eigen vermogen eigen gebruik  </w:t>
            </w:r>
          </w:p>
        </w:tc>
        <w:tc>
          <w:tcPr>
            <w:tcW w:w="1083" w:type="dxa"/>
          </w:tcPr>
          <w:p w14:paraId="2D41455E" w14:textId="77777777" w:rsidR="00534F36" w:rsidRPr="00014537" w:rsidRDefault="00534F36" w:rsidP="00A44C28">
            <w:pPr>
              <w:contextualSpacing w:val="0"/>
              <w:rPr>
                <w:rFonts w:ascii="Calibri" w:eastAsia="Calibri" w:hAnsi="Calibri" w:cs="Calibri"/>
              </w:rPr>
            </w:pPr>
            <w:r w:rsidRPr="00014537">
              <w:rPr>
                <w:rFonts w:ascii="Calibri" w:eastAsia="Calibri" w:hAnsi="Calibri" w:cs="Calibri"/>
              </w:rPr>
              <w:t>N.V.T.</w:t>
            </w:r>
          </w:p>
        </w:tc>
        <w:tc>
          <w:tcPr>
            <w:tcW w:w="1083" w:type="dxa"/>
          </w:tcPr>
          <w:p w14:paraId="3C0EE7BD" w14:textId="77777777" w:rsidR="00534F36" w:rsidRPr="00014537" w:rsidRDefault="00534F36" w:rsidP="00A44C28">
            <w:pPr>
              <w:contextualSpacing w:val="0"/>
              <w:rPr>
                <w:rFonts w:ascii="Calibri" w:eastAsia="Times New Roman" w:hAnsi="Calibri" w:cs="Calibri"/>
              </w:rPr>
            </w:pPr>
            <w:r>
              <w:rPr>
                <w:rFonts w:ascii="Calibri" w:eastAsia="Times New Roman" w:hAnsi="Calibri" w:cs="Calibri"/>
              </w:rPr>
              <w:t>N.V.T.</w:t>
            </w:r>
          </w:p>
        </w:tc>
        <w:tc>
          <w:tcPr>
            <w:tcW w:w="1166" w:type="dxa"/>
          </w:tcPr>
          <w:p w14:paraId="22DD072B" w14:textId="77777777" w:rsidR="00534F36" w:rsidRPr="00F6080C" w:rsidRDefault="00534F36" w:rsidP="00A44C28">
            <w:pPr>
              <w:ind w:left="-966"/>
              <w:contextualSpacing w:val="0"/>
              <w:jc w:val="center"/>
              <w:rPr>
                <w:rFonts w:ascii="Calibri" w:eastAsia="Times New Roman" w:hAnsi="Calibri" w:cs="Calibri"/>
              </w:rPr>
            </w:pPr>
            <w:r>
              <w:rPr>
                <w:rFonts w:ascii="Calibri" w:eastAsia="Times New Roman" w:hAnsi="Calibri" w:cs="Calibri"/>
              </w:rPr>
              <w:t xml:space="preserve">         </w:t>
            </w:r>
            <w:r w:rsidRPr="00F6080C">
              <w:rPr>
                <w:rFonts w:ascii="Calibri" w:eastAsia="Times New Roman" w:hAnsi="Calibri" w:cs="Calibri"/>
              </w:rPr>
              <w:t>N.V.T.</w:t>
            </w:r>
          </w:p>
        </w:tc>
        <w:tc>
          <w:tcPr>
            <w:tcW w:w="1000" w:type="dxa"/>
          </w:tcPr>
          <w:p w14:paraId="1468B75E" w14:textId="77777777" w:rsidR="00534F36" w:rsidRPr="00F6080C" w:rsidRDefault="00534F36" w:rsidP="00A44C28">
            <w:pPr>
              <w:ind w:left="-966"/>
              <w:contextualSpacing w:val="0"/>
              <w:jc w:val="center"/>
              <w:rPr>
                <w:rFonts w:ascii="Calibri" w:eastAsia="Times New Roman" w:hAnsi="Calibri" w:cs="Calibri"/>
              </w:rPr>
            </w:pPr>
            <w:r w:rsidRPr="00F6080C">
              <w:rPr>
                <w:rFonts w:ascii="Calibri" w:eastAsia="Times New Roman" w:hAnsi="Calibri" w:cs="Calibri"/>
              </w:rPr>
              <w:t xml:space="preserve">            N.V.T.</w:t>
            </w:r>
          </w:p>
        </w:tc>
        <w:tc>
          <w:tcPr>
            <w:tcW w:w="1083" w:type="dxa"/>
          </w:tcPr>
          <w:p w14:paraId="104F5436" w14:textId="77777777" w:rsidR="00534F36" w:rsidRPr="00C20F24" w:rsidRDefault="00534F36" w:rsidP="00A44C28">
            <w:pPr>
              <w:ind w:left="-966"/>
              <w:contextualSpacing w:val="0"/>
              <w:jc w:val="center"/>
              <w:rPr>
                <w:rFonts w:ascii="Calibri" w:eastAsia="Times New Roman" w:hAnsi="Calibri" w:cs="Calibri"/>
              </w:rPr>
            </w:pPr>
            <w:r>
              <w:rPr>
                <w:rFonts w:ascii="Times New Roman" w:eastAsia="Times New Roman" w:hAnsi="Times New Roman" w:cs="Times New Roman"/>
                <w:b/>
                <w:bCs/>
                <w:sz w:val="20"/>
                <w:szCs w:val="20"/>
              </w:rPr>
              <w:t xml:space="preserve">              </w:t>
            </w:r>
            <w:r w:rsidRPr="00C20F24">
              <w:rPr>
                <w:rFonts w:ascii="Calibri" w:eastAsia="Times New Roman" w:hAnsi="Calibri" w:cs="Calibri"/>
              </w:rPr>
              <w:t>6.</w:t>
            </w:r>
            <w:r>
              <w:rPr>
                <w:rFonts w:ascii="Calibri" w:eastAsia="Times New Roman" w:hAnsi="Calibri" w:cs="Calibri"/>
              </w:rPr>
              <w:t>924,50</w:t>
            </w:r>
          </w:p>
        </w:tc>
        <w:tc>
          <w:tcPr>
            <w:tcW w:w="1083" w:type="dxa"/>
          </w:tcPr>
          <w:p w14:paraId="7C57B8E3" w14:textId="4EED7B9F" w:rsidR="00534F36" w:rsidRDefault="00FE1BD9" w:rsidP="00E73F36">
            <w:pPr>
              <w:ind w:left="-966"/>
              <w:contextualSpacing w:val="0"/>
              <w:jc w:val="right"/>
              <w:rPr>
                <w:rFonts w:ascii="Calibri" w:eastAsia="Times New Roman" w:hAnsi="Calibri" w:cs="Calibri"/>
              </w:rPr>
            </w:pPr>
            <w:r>
              <w:rPr>
                <w:rFonts w:ascii="Calibri" w:eastAsia="Times New Roman" w:hAnsi="Calibri" w:cs="Calibri"/>
              </w:rPr>
              <w:t>2.386,73</w:t>
            </w:r>
          </w:p>
        </w:tc>
        <w:tc>
          <w:tcPr>
            <w:tcW w:w="1083" w:type="dxa"/>
          </w:tcPr>
          <w:p w14:paraId="4E5E64E6" w14:textId="30E2BAFD" w:rsidR="00534F36" w:rsidRPr="00366C87" w:rsidRDefault="00371073" w:rsidP="00E73F36">
            <w:pPr>
              <w:ind w:left="-966"/>
              <w:contextualSpacing w:val="0"/>
              <w:jc w:val="right"/>
              <w:rPr>
                <w:rFonts w:ascii="Calibri" w:eastAsia="Times New Roman" w:hAnsi="Calibri" w:cs="Calibri"/>
              </w:rPr>
            </w:pPr>
            <w:r w:rsidRPr="00366C87">
              <w:rPr>
                <w:rFonts w:ascii="Calibri" w:eastAsia="Times New Roman" w:hAnsi="Calibri" w:cs="Calibri"/>
              </w:rPr>
              <w:t>8.</w:t>
            </w:r>
            <w:r w:rsidR="00366C87" w:rsidRPr="00366C87">
              <w:rPr>
                <w:rFonts w:ascii="Calibri" w:eastAsia="Times New Roman" w:hAnsi="Calibri" w:cs="Calibri"/>
              </w:rPr>
              <w:t>89</w:t>
            </w:r>
            <w:r w:rsidRPr="00366C87">
              <w:rPr>
                <w:rFonts w:ascii="Calibri" w:eastAsia="Times New Roman" w:hAnsi="Calibri" w:cs="Calibri"/>
              </w:rPr>
              <w:t>0,00</w:t>
            </w:r>
          </w:p>
        </w:tc>
      </w:tr>
      <w:tr w:rsidR="00534F36" w14:paraId="0C95B926" w14:textId="77777777" w:rsidTr="00534F36">
        <w:trPr>
          <w:trHeight w:val="240"/>
        </w:trPr>
        <w:tc>
          <w:tcPr>
            <w:tcW w:w="4122" w:type="dxa"/>
          </w:tcPr>
          <w:p w14:paraId="5337BCE6" w14:textId="77777777" w:rsidR="00534F36" w:rsidRPr="0091018C" w:rsidRDefault="00534F36" w:rsidP="00A44C28">
            <w:pPr>
              <w:ind w:left="-966"/>
              <w:contextualSpacing w:val="0"/>
              <w:jc w:val="right"/>
              <w:rPr>
                <w:rFonts w:ascii="Times New Roman" w:eastAsia="Times New Roman" w:hAnsi="Times New Roman" w:cs="Times New Roman"/>
                <w:sz w:val="20"/>
                <w:szCs w:val="20"/>
              </w:rPr>
            </w:pPr>
            <w:r w:rsidRPr="0091018C">
              <w:rPr>
                <w:rFonts w:ascii="Times New Roman" w:eastAsia="Times New Roman" w:hAnsi="Times New Roman" w:cs="Times New Roman"/>
                <w:sz w:val="20"/>
                <w:szCs w:val="20"/>
              </w:rPr>
              <w:t>Ontrekking eigen vermogen uitgaven verleden</w:t>
            </w:r>
          </w:p>
        </w:tc>
        <w:tc>
          <w:tcPr>
            <w:tcW w:w="1083" w:type="dxa"/>
          </w:tcPr>
          <w:p w14:paraId="534EDBFF" w14:textId="77777777" w:rsidR="00534F36" w:rsidRPr="00014537" w:rsidRDefault="00534F36" w:rsidP="00A44C28">
            <w:pPr>
              <w:contextualSpacing w:val="0"/>
              <w:rPr>
                <w:rFonts w:ascii="Calibri" w:eastAsia="Calibri" w:hAnsi="Calibri" w:cs="Calibri"/>
              </w:rPr>
            </w:pPr>
            <w:r w:rsidRPr="00014537">
              <w:rPr>
                <w:rFonts w:ascii="Calibri" w:eastAsia="Calibri" w:hAnsi="Calibri" w:cs="Calibri"/>
              </w:rPr>
              <w:t>N.V.T.</w:t>
            </w:r>
          </w:p>
        </w:tc>
        <w:tc>
          <w:tcPr>
            <w:tcW w:w="1083" w:type="dxa"/>
          </w:tcPr>
          <w:p w14:paraId="135AAE8A" w14:textId="77777777" w:rsidR="00534F36" w:rsidRPr="00014537" w:rsidRDefault="00534F36" w:rsidP="00A44C28">
            <w:pPr>
              <w:contextualSpacing w:val="0"/>
              <w:rPr>
                <w:rFonts w:ascii="Calibri" w:eastAsia="Times New Roman" w:hAnsi="Calibri" w:cs="Calibri"/>
              </w:rPr>
            </w:pPr>
            <w:r>
              <w:rPr>
                <w:rFonts w:ascii="Calibri" w:eastAsia="Times New Roman" w:hAnsi="Calibri" w:cs="Calibri"/>
              </w:rPr>
              <w:t>N.V.T.</w:t>
            </w:r>
          </w:p>
        </w:tc>
        <w:tc>
          <w:tcPr>
            <w:tcW w:w="1166" w:type="dxa"/>
          </w:tcPr>
          <w:p w14:paraId="18E6A300" w14:textId="77777777" w:rsidR="00534F36" w:rsidRPr="00F6080C" w:rsidRDefault="00534F36" w:rsidP="00A44C28">
            <w:pPr>
              <w:ind w:left="-966"/>
              <w:contextualSpacing w:val="0"/>
              <w:jc w:val="center"/>
              <w:rPr>
                <w:rFonts w:ascii="Calibri" w:eastAsia="Times New Roman" w:hAnsi="Calibri" w:cs="Calibri"/>
                <w:b/>
                <w:bCs/>
              </w:rPr>
            </w:pPr>
            <w:r>
              <w:rPr>
                <w:rFonts w:ascii="Calibri" w:eastAsia="Times New Roman" w:hAnsi="Calibri" w:cs="Calibri"/>
              </w:rPr>
              <w:t xml:space="preserve">        </w:t>
            </w:r>
            <w:r w:rsidRPr="00F6080C">
              <w:rPr>
                <w:rFonts w:ascii="Calibri" w:eastAsia="Times New Roman" w:hAnsi="Calibri" w:cs="Calibri"/>
              </w:rPr>
              <w:t>N.V.T</w:t>
            </w:r>
            <w:r w:rsidRPr="00F6080C">
              <w:rPr>
                <w:rFonts w:ascii="Calibri" w:eastAsia="Times New Roman" w:hAnsi="Calibri" w:cs="Calibri"/>
                <w:b/>
                <w:bCs/>
              </w:rPr>
              <w:t>.</w:t>
            </w:r>
          </w:p>
        </w:tc>
        <w:tc>
          <w:tcPr>
            <w:tcW w:w="1000" w:type="dxa"/>
          </w:tcPr>
          <w:p w14:paraId="6307F9AF" w14:textId="77777777" w:rsidR="00534F36" w:rsidRPr="00F6080C" w:rsidRDefault="00534F36" w:rsidP="00A44C28">
            <w:pPr>
              <w:ind w:left="-966"/>
              <w:contextualSpacing w:val="0"/>
              <w:jc w:val="center"/>
              <w:rPr>
                <w:rFonts w:ascii="Calibri" w:eastAsia="Times New Roman" w:hAnsi="Calibri" w:cs="Calibri"/>
              </w:rPr>
            </w:pPr>
            <w:r w:rsidRPr="00F6080C">
              <w:rPr>
                <w:rFonts w:ascii="Calibri" w:eastAsia="Times New Roman" w:hAnsi="Calibri" w:cs="Calibri"/>
              </w:rPr>
              <w:t xml:space="preserve">            N.V.T.</w:t>
            </w:r>
          </w:p>
        </w:tc>
        <w:tc>
          <w:tcPr>
            <w:tcW w:w="1083" w:type="dxa"/>
          </w:tcPr>
          <w:p w14:paraId="4402A1BD" w14:textId="77777777" w:rsidR="00534F36" w:rsidRPr="00C20F24" w:rsidRDefault="00534F36" w:rsidP="00A44C28">
            <w:pPr>
              <w:ind w:left="-966"/>
              <w:contextualSpacing w:val="0"/>
              <w:jc w:val="center"/>
              <w:rPr>
                <w:rFonts w:ascii="Calibri" w:eastAsia="Times New Roman" w:hAnsi="Calibri" w:cs="Calibri"/>
                <w:b/>
                <w:bCs/>
                <w:sz w:val="20"/>
                <w:szCs w:val="20"/>
              </w:rPr>
            </w:pPr>
            <w:r>
              <w:t xml:space="preserve">            </w:t>
            </w:r>
            <w:r w:rsidRPr="00C20F24">
              <w:rPr>
                <w:rFonts w:ascii="Calibri" w:hAnsi="Calibri" w:cs="Calibri"/>
              </w:rPr>
              <w:t>5.135,48</w:t>
            </w:r>
          </w:p>
        </w:tc>
        <w:tc>
          <w:tcPr>
            <w:tcW w:w="1083" w:type="dxa"/>
          </w:tcPr>
          <w:p w14:paraId="1E4023D6" w14:textId="607BB624" w:rsidR="00534F36" w:rsidRDefault="00371073" w:rsidP="00371073">
            <w:pPr>
              <w:ind w:left="-966"/>
              <w:contextualSpacing w:val="0"/>
              <w:jc w:val="right"/>
            </w:pPr>
            <w:r>
              <w:t>703</w:t>
            </w:r>
            <w:r w:rsidR="005C71FF">
              <w:t>2</w:t>
            </w:r>
            <w:r>
              <w:t>,</w:t>
            </w:r>
            <w:r w:rsidR="005C71FF">
              <w:t>8</w:t>
            </w:r>
            <w:r>
              <w:t>3</w:t>
            </w:r>
          </w:p>
        </w:tc>
        <w:tc>
          <w:tcPr>
            <w:tcW w:w="1083" w:type="dxa"/>
          </w:tcPr>
          <w:p w14:paraId="3403B078" w14:textId="236FB17B" w:rsidR="00534F36" w:rsidRPr="007532AD" w:rsidRDefault="00371073" w:rsidP="00371073">
            <w:pPr>
              <w:ind w:left="-966"/>
              <w:contextualSpacing w:val="0"/>
              <w:jc w:val="right"/>
            </w:pPr>
            <w:r w:rsidRPr="007532AD">
              <w:t>7</w:t>
            </w:r>
            <w:r w:rsidR="0098503E" w:rsidRPr="007532AD">
              <w:t>.</w:t>
            </w:r>
            <w:r w:rsidRPr="007532AD">
              <w:t>050,00</w:t>
            </w:r>
          </w:p>
        </w:tc>
      </w:tr>
      <w:tr w:rsidR="00534F36" w14:paraId="1FC0E11B" w14:textId="77777777" w:rsidTr="00534F36">
        <w:trPr>
          <w:trHeight w:val="240"/>
        </w:trPr>
        <w:tc>
          <w:tcPr>
            <w:tcW w:w="4122" w:type="dxa"/>
          </w:tcPr>
          <w:p w14:paraId="66EC9A34" w14:textId="77777777" w:rsidR="00534F36" w:rsidRDefault="00534F36" w:rsidP="00A44C28">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Totaal</w:t>
            </w:r>
          </w:p>
        </w:tc>
        <w:tc>
          <w:tcPr>
            <w:tcW w:w="1083" w:type="dxa"/>
          </w:tcPr>
          <w:p w14:paraId="37602ECE" w14:textId="77777777" w:rsidR="00534F36" w:rsidRPr="00014537" w:rsidRDefault="00534F36" w:rsidP="00A44C28">
            <w:pPr>
              <w:contextualSpacing w:val="0"/>
              <w:rPr>
                <w:rFonts w:ascii="Calibri" w:eastAsia="Calibri" w:hAnsi="Calibri" w:cs="Calibri"/>
              </w:rPr>
            </w:pPr>
            <w:r w:rsidRPr="00014537">
              <w:rPr>
                <w:rFonts w:ascii="Calibri" w:eastAsia="Times New Roman" w:hAnsi="Calibri" w:cs="Calibri"/>
                <w:b/>
                <w:sz w:val="20"/>
                <w:szCs w:val="20"/>
              </w:rPr>
              <w:t>44.916,59</w:t>
            </w:r>
          </w:p>
        </w:tc>
        <w:tc>
          <w:tcPr>
            <w:tcW w:w="1083" w:type="dxa"/>
          </w:tcPr>
          <w:p w14:paraId="7FF0641B" w14:textId="77777777" w:rsidR="00534F36" w:rsidRPr="00F6080C" w:rsidRDefault="00534F36" w:rsidP="00A44C28">
            <w:pPr>
              <w:rPr>
                <w:rFonts w:ascii="Calibri" w:eastAsia="Times New Roman" w:hAnsi="Calibri" w:cs="Calibri"/>
                <w:b/>
                <w:bCs/>
                <w:sz w:val="20"/>
                <w:szCs w:val="20"/>
              </w:rPr>
            </w:pPr>
            <w:r w:rsidRPr="00F6080C">
              <w:rPr>
                <w:rFonts w:ascii="Calibri" w:eastAsia="Times New Roman" w:hAnsi="Calibri" w:cs="Calibri"/>
                <w:b/>
                <w:bCs/>
                <w:sz w:val="20"/>
                <w:szCs w:val="20"/>
              </w:rPr>
              <w:t>44.754,90</w:t>
            </w:r>
          </w:p>
          <w:p w14:paraId="443D66C1" w14:textId="77777777" w:rsidR="00534F36" w:rsidRPr="009620CB" w:rsidRDefault="00534F36" w:rsidP="00A44C28">
            <w:pPr>
              <w:contextualSpacing w:val="0"/>
              <w:rPr>
                <w:rFonts w:ascii="Times New Roman" w:eastAsia="Times New Roman" w:hAnsi="Times New Roman" w:cs="Times New Roman"/>
                <w:b/>
                <w:bCs/>
                <w:sz w:val="20"/>
                <w:szCs w:val="20"/>
              </w:rPr>
            </w:pPr>
          </w:p>
        </w:tc>
        <w:tc>
          <w:tcPr>
            <w:tcW w:w="1166" w:type="dxa"/>
          </w:tcPr>
          <w:p w14:paraId="029BD934" w14:textId="77777777" w:rsidR="00534F36" w:rsidRPr="00F6080C" w:rsidRDefault="00534F36" w:rsidP="00A44C28">
            <w:pPr>
              <w:ind w:left="-966"/>
              <w:contextualSpacing w:val="0"/>
              <w:jc w:val="center"/>
              <w:rPr>
                <w:rFonts w:ascii="Calibri" w:eastAsia="Times New Roman" w:hAnsi="Calibri" w:cs="Calibri"/>
                <w:b/>
                <w:bCs/>
                <w:sz w:val="20"/>
                <w:szCs w:val="20"/>
              </w:rPr>
            </w:pPr>
            <w:r>
              <w:rPr>
                <w:rFonts w:ascii="Calibri" w:eastAsia="Times New Roman" w:hAnsi="Calibri" w:cs="Calibri"/>
                <w:b/>
                <w:sz w:val="20"/>
                <w:szCs w:val="20"/>
              </w:rPr>
              <w:t xml:space="preserve">               </w:t>
            </w:r>
            <w:r w:rsidRPr="00F6080C">
              <w:rPr>
                <w:rFonts w:ascii="Calibri" w:eastAsia="Times New Roman" w:hAnsi="Calibri" w:cs="Calibri"/>
                <w:b/>
                <w:sz w:val="20"/>
                <w:szCs w:val="20"/>
              </w:rPr>
              <w:t>39.221,27</w:t>
            </w:r>
          </w:p>
        </w:tc>
        <w:tc>
          <w:tcPr>
            <w:tcW w:w="1000" w:type="dxa"/>
          </w:tcPr>
          <w:p w14:paraId="2FE84043" w14:textId="77777777" w:rsidR="00534F36" w:rsidRPr="00F6080C" w:rsidRDefault="00534F36" w:rsidP="00A44C28">
            <w:pPr>
              <w:ind w:left="-966"/>
              <w:contextualSpacing w:val="0"/>
              <w:jc w:val="center"/>
              <w:rPr>
                <w:rFonts w:ascii="Calibri" w:eastAsia="Times New Roman" w:hAnsi="Calibri" w:cs="Calibri"/>
                <w:b/>
                <w:bCs/>
                <w:sz w:val="20"/>
                <w:szCs w:val="20"/>
              </w:rPr>
            </w:pPr>
            <w:r>
              <w:rPr>
                <w:rFonts w:ascii="Calibri" w:eastAsia="Times New Roman" w:hAnsi="Calibri" w:cs="Calibri"/>
                <w:b/>
                <w:bCs/>
                <w:sz w:val="20"/>
                <w:szCs w:val="20"/>
              </w:rPr>
              <w:t xml:space="preserve">                  </w:t>
            </w:r>
            <w:r w:rsidRPr="00F6080C">
              <w:rPr>
                <w:rFonts w:ascii="Calibri" w:eastAsia="Times New Roman" w:hAnsi="Calibri" w:cs="Calibri"/>
                <w:b/>
                <w:bCs/>
                <w:sz w:val="20"/>
                <w:szCs w:val="20"/>
              </w:rPr>
              <w:t>40.221,91</w:t>
            </w:r>
          </w:p>
        </w:tc>
        <w:tc>
          <w:tcPr>
            <w:tcW w:w="1083" w:type="dxa"/>
          </w:tcPr>
          <w:p w14:paraId="7BF60FCC" w14:textId="77777777" w:rsidR="00534F36" w:rsidRPr="00C20F24" w:rsidRDefault="00534F36" w:rsidP="00A44C28">
            <w:pPr>
              <w:ind w:left="-966"/>
              <w:contextualSpacing w:val="0"/>
              <w:jc w:val="center"/>
              <w:rPr>
                <w:rFonts w:ascii="Calibri" w:eastAsia="Times New Roman" w:hAnsi="Calibri" w:cs="Calibri"/>
                <w:b/>
                <w:bCs/>
              </w:rPr>
            </w:pPr>
            <w:r>
              <w:rPr>
                <w:rFonts w:ascii="Calibri" w:eastAsia="Times New Roman" w:hAnsi="Calibri" w:cs="Calibri"/>
                <w:b/>
                <w:bCs/>
              </w:rPr>
              <w:t xml:space="preserve">                </w:t>
            </w:r>
            <w:r w:rsidRPr="00C20F24">
              <w:rPr>
                <w:rFonts w:ascii="Calibri" w:eastAsia="Times New Roman" w:hAnsi="Calibri" w:cs="Calibri"/>
                <w:b/>
                <w:bCs/>
                <w:sz w:val="20"/>
                <w:szCs w:val="20"/>
              </w:rPr>
              <w:t>4</w:t>
            </w:r>
            <w:r>
              <w:rPr>
                <w:rFonts w:ascii="Calibri" w:eastAsia="Times New Roman" w:hAnsi="Calibri" w:cs="Calibri"/>
                <w:b/>
                <w:bCs/>
                <w:sz w:val="20"/>
                <w:szCs w:val="20"/>
              </w:rPr>
              <w:t>7.100,48</w:t>
            </w:r>
          </w:p>
        </w:tc>
        <w:tc>
          <w:tcPr>
            <w:tcW w:w="1083" w:type="dxa"/>
          </w:tcPr>
          <w:p w14:paraId="5B892B4F" w14:textId="4530CDDF" w:rsidR="00534F36" w:rsidRDefault="002A6DAC" w:rsidP="002A6DAC">
            <w:pPr>
              <w:ind w:left="-966"/>
              <w:contextualSpacing w:val="0"/>
              <w:jc w:val="right"/>
              <w:rPr>
                <w:rFonts w:ascii="Calibri" w:eastAsia="Times New Roman" w:hAnsi="Calibri" w:cs="Calibri"/>
                <w:b/>
                <w:bCs/>
              </w:rPr>
            </w:pPr>
            <w:r>
              <w:rPr>
                <w:rFonts w:ascii="Calibri" w:eastAsia="Times New Roman" w:hAnsi="Calibri" w:cs="Calibri"/>
                <w:b/>
                <w:bCs/>
              </w:rPr>
              <w:t>33.55</w:t>
            </w:r>
            <w:r w:rsidR="00DA79D3">
              <w:rPr>
                <w:rFonts w:ascii="Calibri" w:eastAsia="Times New Roman" w:hAnsi="Calibri" w:cs="Calibri"/>
                <w:b/>
                <w:bCs/>
              </w:rPr>
              <w:t>3</w:t>
            </w:r>
            <w:r>
              <w:rPr>
                <w:rFonts w:ascii="Calibri" w:eastAsia="Times New Roman" w:hAnsi="Calibri" w:cs="Calibri"/>
                <w:b/>
                <w:bCs/>
              </w:rPr>
              <w:t>,</w:t>
            </w:r>
            <w:r w:rsidR="00DA79D3">
              <w:rPr>
                <w:rFonts w:ascii="Calibri" w:eastAsia="Times New Roman" w:hAnsi="Calibri" w:cs="Calibri"/>
                <w:b/>
                <w:bCs/>
              </w:rPr>
              <w:t>3</w:t>
            </w:r>
            <w:r>
              <w:rPr>
                <w:rFonts w:ascii="Calibri" w:eastAsia="Times New Roman" w:hAnsi="Calibri" w:cs="Calibri"/>
                <w:b/>
                <w:bCs/>
              </w:rPr>
              <w:t>1</w:t>
            </w:r>
          </w:p>
        </w:tc>
        <w:tc>
          <w:tcPr>
            <w:tcW w:w="1083" w:type="dxa"/>
          </w:tcPr>
          <w:p w14:paraId="29C90490" w14:textId="6D095245" w:rsidR="00534F36" w:rsidRDefault="00371073" w:rsidP="00371073">
            <w:pPr>
              <w:ind w:left="-966"/>
              <w:contextualSpacing w:val="0"/>
              <w:jc w:val="right"/>
              <w:rPr>
                <w:rFonts w:ascii="Calibri" w:eastAsia="Times New Roman" w:hAnsi="Calibri" w:cs="Calibri"/>
                <w:b/>
                <w:bCs/>
              </w:rPr>
            </w:pPr>
            <w:r>
              <w:rPr>
                <w:rFonts w:ascii="Calibri" w:eastAsia="Times New Roman" w:hAnsi="Calibri" w:cs="Calibri"/>
                <w:b/>
                <w:bCs/>
              </w:rPr>
              <w:t>48.</w:t>
            </w:r>
            <w:r w:rsidR="00893F74">
              <w:rPr>
                <w:rFonts w:ascii="Calibri" w:eastAsia="Times New Roman" w:hAnsi="Calibri" w:cs="Calibri"/>
                <w:b/>
                <w:bCs/>
              </w:rPr>
              <w:t>47</w:t>
            </w:r>
            <w:r>
              <w:rPr>
                <w:rFonts w:ascii="Calibri" w:eastAsia="Times New Roman" w:hAnsi="Calibri" w:cs="Calibri"/>
                <w:b/>
                <w:bCs/>
              </w:rPr>
              <w:t>5,00</w:t>
            </w:r>
          </w:p>
        </w:tc>
      </w:tr>
    </w:tbl>
    <w:p w14:paraId="458885A6" w14:textId="77777777" w:rsidR="00C020F2" w:rsidRDefault="00C020F2" w:rsidP="00C020F2">
      <w:pPr>
        <w:spacing w:after="200"/>
        <w:contextualSpacing w:val="0"/>
        <w:rPr>
          <w:rFonts w:ascii="Calibri" w:eastAsia="Calibri" w:hAnsi="Calibri" w:cs="Calibri"/>
          <w:b/>
          <w:sz w:val="28"/>
          <w:szCs w:val="28"/>
        </w:rPr>
      </w:pPr>
    </w:p>
    <w:p w14:paraId="217C1E07" w14:textId="77777777" w:rsidR="00C020F2" w:rsidRDefault="00C020F2" w:rsidP="00C020F2">
      <w:pPr>
        <w:spacing w:after="200"/>
        <w:contextualSpacing w:val="0"/>
        <w:rPr>
          <w:rFonts w:ascii="Calibri" w:eastAsia="Calibri" w:hAnsi="Calibri" w:cs="Calibri"/>
          <w:b/>
          <w:sz w:val="28"/>
          <w:szCs w:val="28"/>
        </w:rPr>
      </w:pPr>
    </w:p>
    <w:p w14:paraId="3198BB86" w14:textId="77777777" w:rsidR="00C020F2" w:rsidRDefault="00C020F2" w:rsidP="00C020F2">
      <w:pPr>
        <w:spacing w:after="200"/>
        <w:contextualSpacing w:val="0"/>
        <w:rPr>
          <w:rFonts w:ascii="Calibri" w:eastAsia="Calibri" w:hAnsi="Calibri" w:cs="Calibri"/>
          <w:b/>
          <w:sz w:val="28"/>
          <w:szCs w:val="28"/>
        </w:rPr>
      </w:pPr>
    </w:p>
    <w:p w14:paraId="4B5EDA5F" w14:textId="77777777" w:rsidR="00C020F2" w:rsidRDefault="00C020F2" w:rsidP="00C020F2">
      <w:pPr>
        <w:spacing w:after="200"/>
        <w:contextualSpacing w:val="0"/>
        <w:rPr>
          <w:rFonts w:ascii="Calibri" w:eastAsia="Calibri" w:hAnsi="Calibri" w:cs="Calibri"/>
          <w:b/>
          <w:sz w:val="28"/>
          <w:szCs w:val="28"/>
        </w:rPr>
      </w:pPr>
    </w:p>
    <w:p w14:paraId="10EC4E6C" w14:textId="77777777" w:rsidR="00C020F2" w:rsidRDefault="00C020F2" w:rsidP="00C020F2">
      <w:pPr>
        <w:spacing w:after="200"/>
        <w:contextualSpacing w:val="0"/>
        <w:rPr>
          <w:rFonts w:ascii="Calibri" w:eastAsia="Calibri" w:hAnsi="Calibri" w:cs="Calibri"/>
          <w:b/>
          <w:sz w:val="28"/>
          <w:szCs w:val="28"/>
        </w:rPr>
      </w:pPr>
    </w:p>
    <w:p w14:paraId="54894BE4" w14:textId="77777777" w:rsidR="00C020F2" w:rsidRDefault="00C020F2" w:rsidP="00C020F2">
      <w:pPr>
        <w:spacing w:after="200"/>
        <w:contextualSpacing w:val="0"/>
        <w:rPr>
          <w:rFonts w:ascii="Calibri" w:eastAsia="Calibri" w:hAnsi="Calibri" w:cs="Calibri"/>
          <w:b/>
          <w:sz w:val="28"/>
          <w:szCs w:val="28"/>
        </w:rPr>
      </w:pPr>
    </w:p>
    <w:p w14:paraId="32314EAF" w14:textId="77777777" w:rsidR="00C020F2" w:rsidRDefault="00C020F2" w:rsidP="00C020F2">
      <w:pPr>
        <w:spacing w:after="200"/>
        <w:contextualSpacing w:val="0"/>
        <w:rPr>
          <w:rFonts w:ascii="Calibri" w:eastAsia="Calibri" w:hAnsi="Calibri" w:cs="Calibri"/>
          <w:b/>
          <w:sz w:val="28"/>
          <w:szCs w:val="28"/>
        </w:rPr>
      </w:pPr>
    </w:p>
    <w:p w14:paraId="28A455C9" w14:textId="77777777" w:rsidR="00C020F2" w:rsidRDefault="00C020F2" w:rsidP="00C020F2">
      <w:pPr>
        <w:spacing w:after="200"/>
        <w:contextualSpacing w:val="0"/>
        <w:rPr>
          <w:rFonts w:ascii="Calibri" w:eastAsia="Calibri" w:hAnsi="Calibri" w:cs="Calibri"/>
          <w:b/>
          <w:sz w:val="28"/>
          <w:szCs w:val="28"/>
        </w:rPr>
      </w:pPr>
    </w:p>
    <w:p w14:paraId="437BBB10" w14:textId="77777777" w:rsidR="00C020F2" w:rsidRDefault="00C020F2" w:rsidP="00C020F2">
      <w:pPr>
        <w:spacing w:after="200"/>
        <w:contextualSpacing w:val="0"/>
        <w:rPr>
          <w:rFonts w:ascii="Calibri" w:eastAsia="Calibri" w:hAnsi="Calibri" w:cs="Calibri"/>
          <w:b/>
          <w:sz w:val="28"/>
          <w:szCs w:val="28"/>
        </w:rPr>
      </w:pPr>
    </w:p>
    <w:p w14:paraId="7CC433BE" w14:textId="77777777" w:rsidR="00C020F2" w:rsidRDefault="00C020F2" w:rsidP="00C020F2">
      <w:pPr>
        <w:spacing w:after="200"/>
        <w:contextualSpacing w:val="0"/>
        <w:rPr>
          <w:rFonts w:ascii="Calibri" w:eastAsia="Calibri" w:hAnsi="Calibri" w:cs="Calibri"/>
          <w:b/>
          <w:sz w:val="28"/>
          <w:szCs w:val="28"/>
        </w:rPr>
      </w:pPr>
    </w:p>
    <w:tbl>
      <w:tblPr>
        <w:tblpPr w:leftFromText="141" w:rightFromText="141" w:vertAnchor="text" w:horzAnchor="margin" w:tblpXSpec="center" w:tblpY="157"/>
        <w:tblW w:w="11453"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2434"/>
        <w:gridCol w:w="1027"/>
        <w:gridCol w:w="1027"/>
        <w:gridCol w:w="1027"/>
        <w:gridCol w:w="1001"/>
        <w:gridCol w:w="1663"/>
        <w:gridCol w:w="1637"/>
        <w:gridCol w:w="1637"/>
      </w:tblGrid>
      <w:tr w:rsidR="005D58E4" w14:paraId="3E35B79A" w14:textId="77777777" w:rsidTr="00394580">
        <w:tc>
          <w:tcPr>
            <w:tcW w:w="2434" w:type="dxa"/>
          </w:tcPr>
          <w:p w14:paraId="4BB70F18"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4"/>
                <w:szCs w:val="24"/>
              </w:rPr>
              <w:lastRenderedPageBreak/>
              <w:t>Uitgaven</w:t>
            </w:r>
          </w:p>
        </w:tc>
        <w:tc>
          <w:tcPr>
            <w:tcW w:w="1027" w:type="dxa"/>
          </w:tcPr>
          <w:p w14:paraId="48CAF5D1" w14:textId="77777777" w:rsidR="005D58E4" w:rsidRPr="00FF6F43" w:rsidRDefault="005D58E4" w:rsidP="005D58E4">
            <w:pPr>
              <w:ind w:left="-966"/>
              <w:contextualSpacing w:val="0"/>
              <w:jc w:val="right"/>
              <w:rPr>
                <w:rFonts w:ascii="Times New Roman" w:eastAsia="Times New Roman" w:hAnsi="Times New Roman" w:cs="Times New Roman"/>
                <w:sz w:val="20"/>
                <w:szCs w:val="20"/>
              </w:rPr>
            </w:pPr>
            <w:r w:rsidRPr="00FF6F43">
              <w:rPr>
                <w:rFonts w:ascii="Times New Roman" w:eastAsia="Times New Roman" w:hAnsi="Times New Roman" w:cs="Times New Roman"/>
                <w:sz w:val="20"/>
                <w:szCs w:val="20"/>
              </w:rPr>
              <w:t>Begroot</w:t>
            </w:r>
          </w:p>
        </w:tc>
        <w:tc>
          <w:tcPr>
            <w:tcW w:w="1027" w:type="dxa"/>
          </w:tcPr>
          <w:p w14:paraId="2D45348F" w14:textId="77777777" w:rsidR="005D58E4" w:rsidRPr="00FF6F43"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027" w:type="dxa"/>
          </w:tcPr>
          <w:p w14:paraId="52FE1F6D" w14:textId="77777777" w:rsidR="005D58E4"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Begroot</w:t>
            </w:r>
          </w:p>
        </w:tc>
        <w:tc>
          <w:tcPr>
            <w:tcW w:w="1001" w:type="dxa"/>
          </w:tcPr>
          <w:p w14:paraId="7A086B64" w14:textId="77777777" w:rsidR="005D58E4"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663" w:type="dxa"/>
          </w:tcPr>
          <w:p w14:paraId="300CD084" w14:textId="77777777" w:rsidR="005D58E4"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Begroot</w:t>
            </w:r>
          </w:p>
        </w:tc>
        <w:tc>
          <w:tcPr>
            <w:tcW w:w="1637" w:type="dxa"/>
          </w:tcPr>
          <w:p w14:paraId="76A83516" w14:textId="3000370E" w:rsidR="005D58E4"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637" w:type="dxa"/>
          </w:tcPr>
          <w:p w14:paraId="2E0984BB" w14:textId="77777777" w:rsidR="005D58E4"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Herrijking</w:t>
            </w:r>
          </w:p>
        </w:tc>
      </w:tr>
      <w:tr w:rsidR="005D58E4" w14:paraId="5D52109A" w14:textId="77777777" w:rsidTr="00394580">
        <w:tc>
          <w:tcPr>
            <w:tcW w:w="2434" w:type="dxa"/>
          </w:tcPr>
          <w:p w14:paraId="2DD1553B" w14:textId="77777777" w:rsidR="005D58E4" w:rsidRDefault="005D58E4" w:rsidP="005D58E4">
            <w:pPr>
              <w:ind w:left="-966"/>
              <w:contextualSpacing w:val="0"/>
              <w:jc w:val="right"/>
              <w:rPr>
                <w:rFonts w:ascii="Calibri" w:eastAsia="Calibri" w:hAnsi="Calibri" w:cs="Calibri"/>
              </w:rPr>
            </w:pPr>
            <w:r>
              <w:rPr>
                <w:rFonts w:ascii="Calibri" w:eastAsia="Calibri" w:hAnsi="Calibri" w:cs="Calibri"/>
              </w:rPr>
              <w:br/>
            </w:r>
          </w:p>
        </w:tc>
        <w:tc>
          <w:tcPr>
            <w:tcW w:w="1027" w:type="dxa"/>
          </w:tcPr>
          <w:p w14:paraId="52BF7A72" w14:textId="77777777" w:rsidR="005D58E4" w:rsidRPr="00FF6F43" w:rsidRDefault="005D58E4" w:rsidP="005D58E4">
            <w:pPr>
              <w:ind w:left="-966"/>
              <w:contextualSpacing w:val="0"/>
              <w:jc w:val="right"/>
              <w:rPr>
                <w:rFonts w:ascii="Times New Roman" w:eastAsia="Times New Roman" w:hAnsi="Times New Roman" w:cs="Times New Roman"/>
                <w:b/>
                <w:bCs/>
                <w:sz w:val="20"/>
                <w:szCs w:val="20"/>
              </w:rPr>
            </w:pPr>
            <w:r w:rsidRPr="00FF6F43">
              <w:rPr>
                <w:rFonts w:ascii="Times New Roman" w:eastAsia="Times New Roman" w:hAnsi="Times New Roman" w:cs="Times New Roman"/>
                <w:b/>
                <w:bCs/>
                <w:sz w:val="20"/>
                <w:szCs w:val="20"/>
              </w:rPr>
              <w:t>2019-2020</w:t>
            </w:r>
          </w:p>
        </w:tc>
        <w:tc>
          <w:tcPr>
            <w:tcW w:w="1027" w:type="dxa"/>
          </w:tcPr>
          <w:p w14:paraId="16C9423B" w14:textId="77777777" w:rsidR="005D58E4" w:rsidRPr="00FF6F43"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2019-2020</w:t>
            </w:r>
          </w:p>
        </w:tc>
        <w:tc>
          <w:tcPr>
            <w:tcW w:w="1027" w:type="dxa"/>
          </w:tcPr>
          <w:p w14:paraId="41FE8A9B" w14:textId="77777777" w:rsidR="005D58E4"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2020-2021</w:t>
            </w:r>
          </w:p>
        </w:tc>
        <w:tc>
          <w:tcPr>
            <w:tcW w:w="1001" w:type="dxa"/>
          </w:tcPr>
          <w:p w14:paraId="5D18267C" w14:textId="77777777" w:rsidR="005D58E4"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2020-2021</w:t>
            </w:r>
          </w:p>
        </w:tc>
        <w:tc>
          <w:tcPr>
            <w:tcW w:w="1663" w:type="dxa"/>
          </w:tcPr>
          <w:p w14:paraId="02895C82" w14:textId="77777777" w:rsidR="005D58E4"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c>
          <w:tcPr>
            <w:tcW w:w="1637" w:type="dxa"/>
          </w:tcPr>
          <w:p w14:paraId="6AAEAB8F" w14:textId="7239D663" w:rsidR="005D58E4"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c>
          <w:tcPr>
            <w:tcW w:w="1637" w:type="dxa"/>
          </w:tcPr>
          <w:p w14:paraId="49F87FF7" w14:textId="77777777" w:rsidR="005D58E4" w:rsidRDefault="005D58E4" w:rsidP="005D58E4">
            <w:pPr>
              <w:ind w:left="-966"/>
              <w:contextualSpacing w:val="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p>
        </w:tc>
      </w:tr>
      <w:tr w:rsidR="005D58E4" w14:paraId="4D4B8377" w14:textId="77777777" w:rsidTr="00394580">
        <w:tc>
          <w:tcPr>
            <w:tcW w:w="2434" w:type="dxa"/>
          </w:tcPr>
          <w:p w14:paraId="3053D709"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AUB </w:t>
            </w:r>
          </w:p>
        </w:tc>
        <w:tc>
          <w:tcPr>
            <w:tcW w:w="1027" w:type="dxa"/>
          </w:tcPr>
          <w:p w14:paraId="1B6D4E1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2.700,00</w:t>
            </w:r>
          </w:p>
        </w:tc>
        <w:tc>
          <w:tcPr>
            <w:tcW w:w="1027" w:type="dxa"/>
          </w:tcPr>
          <w:p w14:paraId="4B5A59D8"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2572,29</w:t>
            </w:r>
          </w:p>
        </w:tc>
        <w:tc>
          <w:tcPr>
            <w:tcW w:w="1027" w:type="dxa"/>
          </w:tcPr>
          <w:p w14:paraId="64358CDB"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2.420,00</w:t>
            </w:r>
          </w:p>
        </w:tc>
        <w:tc>
          <w:tcPr>
            <w:tcW w:w="1001" w:type="dxa"/>
          </w:tcPr>
          <w:p w14:paraId="7569A22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1750,48</w:t>
            </w:r>
          </w:p>
        </w:tc>
        <w:tc>
          <w:tcPr>
            <w:tcW w:w="1663" w:type="dxa"/>
          </w:tcPr>
          <w:p w14:paraId="707E578E" w14:textId="77777777" w:rsidR="005D58E4" w:rsidRDefault="005D58E4"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3100,00 (200)</w:t>
            </w:r>
          </w:p>
        </w:tc>
        <w:tc>
          <w:tcPr>
            <w:tcW w:w="1637" w:type="dxa"/>
          </w:tcPr>
          <w:p w14:paraId="39F1D501" w14:textId="17E14760" w:rsidR="005D58E4" w:rsidRDefault="00173F1C"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1</w:t>
            </w:r>
            <w:r w:rsidR="00415389">
              <w:rPr>
                <w:rFonts w:ascii="Times New Roman" w:eastAsia="Times New Roman" w:hAnsi="Times New Roman" w:cs="Times New Roman"/>
                <w:szCs w:val="20"/>
              </w:rPr>
              <w:t>37,99</w:t>
            </w:r>
          </w:p>
        </w:tc>
        <w:tc>
          <w:tcPr>
            <w:tcW w:w="1637" w:type="dxa"/>
          </w:tcPr>
          <w:p w14:paraId="0D8548EE" w14:textId="14325EBC" w:rsidR="005D58E4" w:rsidRDefault="00415389"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800,00</w:t>
            </w:r>
          </w:p>
        </w:tc>
      </w:tr>
      <w:tr w:rsidR="005D58E4" w14:paraId="4CCC2F61" w14:textId="77777777" w:rsidTr="00394580">
        <w:tc>
          <w:tcPr>
            <w:tcW w:w="2434" w:type="dxa"/>
          </w:tcPr>
          <w:p w14:paraId="64FF3E20"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Bestuurskosten</w:t>
            </w:r>
          </w:p>
        </w:tc>
        <w:tc>
          <w:tcPr>
            <w:tcW w:w="1027" w:type="dxa"/>
          </w:tcPr>
          <w:p w14:paraId="2EFF3FE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4.700,00</w:t>
            </w:r>
          </w:p>
        </w:tc>
        <w:tc>
          <w:tcPr>
            <w:tcW w:w="1027" w:type="dxa"/>
          </w:tcPr>
          <w:p w14:paraId="1144029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4.421,34</w:t>
            </w:r>
          </w:p>
        </w:tc>
        <w:tc>
          <w:tcPr>
            <w:tcW w:w="1027" w:type="dxa"/>
          </w:tcPr>
          <w:p w14:paraId="7924747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4.485,00</w:t>
            </w:r>
          </w:p>
        </w:tc>
        <w:tc>
          <w:tcPr>
            <w:tcW w:w="1001" w:type="dxa"/>
          </w:tcPr>
          <w:p w14:paraId="0694944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4.185,07</w:t>
            </w:r>
          </w:p>
        </w:tc>
        <w:tc>
          <w:tcPr>
            <w:tcW w:w="1663" w:type="dxa"/>
          </w:tcPr>
          <w:p w14:paraId="0D0957AA" w14:textId="77777777" w:rsidR="005D58E4" w:rsidRDefault="005D58E4"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4700,00</w:t>
            </w:r>
          </w:p>
        </w:tc>
        <w:tc>
          <w:tcPr>
            <w:tcW w:w="1637" w:type="dxa"/>
          </w:tcPr>
          <w:p w14:paraId="3A74CF81" w14:textId="2BA66C62" w:rsidR="005D58E4" w:rsidRDefault="005D58E4"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3.6</w:t>
            </w:r>
            <w:r w:rsidR="00522B91">
              <w:rPr>
                <w:rFonts w:ascii="Times New Roman" w:eastAsia="Times New Roman" w:hAnsi="Times New Roman" w:cs="Times New Roman"/>
                <w:szCs w:val="20"/>
              </w:rPr>
              <w:t>37</w:t>
            </w:r>
            <w:r>
              <w:rPr>
                <w:rFonts w:ascii="Times New Roman" w:eastAsia="Times New Roman" w:hAnsi="Times New Roman" w:cs="Times New Roman"/>
                <w:szCs w:val="20"/>
              </w:rPr>
              <w:t>,</w:t>
            </w:r>
            <w:r w:rsidR="00522B91">
              <w:rPr>
                <w:rFonts w:ascii="Times New Roman" w:eastAsia="Times New Roman" w:hAnsi="Times New Roman" w:cs="Times New Roman"/>
                <w:szCs w:val="20"/>
              </w:rPr>
              <w:t>88</w:t>
            </w:r>
          </w:p>
        </w:tc>
        <w:tc>
          <w:tcPr>
            <w:tcW w:w="1637" w:type="dxa"/>
          </w:tcPr>
          <w:p w14:paraId="2E494AED" w14:textId="10544436" w:rsidR="005D58E4" w:rsidRDefault="005D58E4" w:rsidP="005D58E4">
            <w:pPr>
              <w:ind w:left="-966"/>
              <w:contextualSpacing w:val="0"/>
              <w:jc w:val="right"/>
              <w:rPr>
                <w:rFonts w:ascii="Times New Roman" w:eastAsia="Times New Roman" w:hAnsi="Times New Roman" w:cs="Times New Roman"/>
                <w:szCs w:val="20"/>
              </w:rPr>
            </w:pPr>
            <w:r>
              <w:rPr>
                <w:rFonts w:ascii="Times New Roman" w:eastAsia="Times New Roman" w:hAnsi="Times New Roman" w:cs="Times New Roman"/>
                <w:szCs w:val="20"/>
              </w:rPr>
              <w:t>4.700,00</w:t>
            </w:r>
          </w:p>
        </w:tc>
      </w:tr>
      <w:tr w:rsidR="005D58E4" w14:paraId="16E4B60D" w14:textId="77777777" w:rsidTr="00394580">
        <w:tc>
          <w:tcPr>
            <w:tcW w:w="2434" w:type="dxa"/>
          </w:tcPr>
          <w:p w14:paraId="50426871"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Acquisitie</w:t>
            </w:r>
          </w:p>
        </w:tc>
        <w:tc>
          <w:tcPr>
            <w:tcW w:w="1027" w:type="dxa"/>
          </w:tcPr>
          <w:p w14:paraId="1EAD867A"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600,00</w:t>
            </w:r>
          </w:p>
        </w:tc>
        <w:tc>
          <w:tcPr>
            <w:tcW w:w="1027" w:type="dxa"/>
          </w:tcPr>
          <w:p w14:paraId="020CBE7B"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232,56</w:t>
            </w:r>
          </w:p>
        </w:tc>
        <w:tc>
          <w:tcPr>
            <w:tcW w:w="1027" w:type="dxa"/>
          </w:tcPr>
          <w:p w14:paraId="3DF4251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900,00</w:t>
            </w:r>
          </w:p>
        </w:tc>
        <w:tc>
          <w:tcPr>
            <w:tcW w:w="1001" w:type="dxa"/>
          </w:tcPr>
          <w:p w14:paraId="5A3FA3D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495,67</w:t>
            </w:r>
          </w:p>
        </w:tc>
        <w:tc>
          <w:tcPr>
            <w:tcW w:w="1663" w:type="dxa"/>
          </w:tcPr>
          <w:p w14:paraId="567E7B8D" w14:textId="77777777" w:rsidR="005D58E4" w:rsidRDefault="005D58E4" w:rsidP="005D58E4">
            <w:pPr>
              <w:ind w:left="-966"/>
              <w:contextualSpacing w:val="0"/>
              <w:jc w:val="right"/>
              <w:rPr>
                <w:rFonts w:ascii="Times New Roman" w:eastAsia="Times New Roman" w:hAnsi="Times New Roman" w:cs="Times New Roman"/>
                <w:szCs w:val="20"/>
              </w:rPr>
            </w:pPr>
            <w:r w:rsidRPr="0035634F">
              <w:rPr>
                <w:rFonts w:ascii="Calibri" w:eastAsia="Times New Roman" w:hAnsi="Calibri" w:cs="Calibri"/>
                <w:sz w:val="20"/>
                <w:szCs w:val="20"/>
              </w:rPr>
              <w:t>2400,00(300+1500</w:t>
            </w:r>
            <w:r>
              <w:rPr>
                <w:rFonts w:ascii="Times New Roman" w:eastAsia="Times New Roman" w:hAnsi="Times New Roman" w:cs="Times New Roman"/>
                <w:szCs w:val="20"/>
              </w:rPr>
              <w:t>)</w:t>
            </w:r>
          </w:p>
        </w:tc>
        <w:tc>
          <w:tcPr>
            <w:tcW w:w="1637" w:type="dxa"/>
          </w:tcPr>
          <w:p w14:paraId="4D56AC62" w14:textId="0CE33AF2" w:rsidR="005D58E4" w:rsidRPr="0050774D" w:rsidRDefault="0050774D" w:rsidP="005D58E4">
            <w:pPr>
              <w:ind w:left="-966"/>
              <w:contextualSpacing w:val="0"/>
              <w:jc w:val="right"/>
              <w:rPr>
                <w:rFonts w:ascii="Calibri" w:eastAsia="Times New Roman" w:hAnsi="Calibri" w:cs="Calibri"/>
              </w:rPr>
            </w:pPr>
            <w:r>
              <w:rPr>
                <w:rFonts w:ascii="Calibri" w:eastAsia="Times New Roman" w:hAnsi="Calibri" w:cs="Calibri"/>
              </w:rPr>
              <w:t>85,24</w:t>
            </w:r>
          </w:p>
        </w:tc>
        <w:tc>
          <w:tcPr>
            <w:tcW w:w="1637" w:type="dxa"/>
          </w:tcPr>
          <w:p w14:paraId="586E411B" w14:textId="77777777" w:rsidR="00394580" w:rsidRDefault="00394580" w:rsidP="005D58E4">
            <w:pPr>
              <w:ind w:left="-966"/>
              <w:contextualSpacing w:val="0"/>
              <w:jc w:val="right"/>
              <w:rPr>
                <w:rFonts w:ascii="Calibri" w:eastAsia="Times New Roman" w:hAnsi="Calibri" w:cs="Calibri"/>
              </w:rPr>
            </w:pPr>
            <w:r w:rsidRPr="00394580">
              <w:rPr>
                <w:rFonts w:ascii="Calibri" w:eastAsia="Times New Roman" w:hAnsi="Calibri" w:cs="Calibri"/>
              </w:rPr>
              <w:t>1900,00</w:t>
            </w:r>
            <w:r>
              <w:rPr>
                <w:rFonts w:ascii="Calibri" w:eastAsia="Times New Roman" w:hAnsi="Calibri" w:cs="Calibri"/>
              </w:rPr>
              <w:t xml:space="preserve"> </w:t>
            </w:r>
          </w:p>
          <w:p w14:paraId="1B3383BA" w14:textId="77777777" w:rsidR="00394580" w:rsidRDefault="00394580" w:rsidP="005D58E4">
            <w:pPr>
              <w:ind w:left="-966"/>
              <w:contextualSpacing w:val="0"/>
              <w:jc w:val="right"/>
              <w:rPr>
                <w:rFonts w:ascii="Calibri" w:eastAsia="Times New Roman" w:hAnsi="Calibri" w:cs="Calibri"/>
              </w:rPr>
            </w:pPr>
            <w:r>
              <w:rPr>
                <w:rFonts w:ascii="Calibri" w:eastAsia="Times New Roman" w:hAnsi="Calibri" w:cs="Calibri"/>
              </w:rPr>
              <w:t>(900 activiteiten</w:t>
            </w:r>
          </w:p>
          <w:p w14:paraId="1120157A" w14:textId="0C615F4E" w:rsidR="005D58E4" w:rsidRPr="0035634F" w:rsidRDefault="00394580" w:rsidP="005D58E4">
            <w:pPr>
              <w:ind w:left="-966"/>
              <w:contextualSpacing w:val="0"/>
              <w:jc w:val="right"/>
              <w:rPr>
                <w:rFonts w:ascii="Calibri" w:eastAsia="Times New Roman" w:hAnsi="Calibri" w:cs="Calibri"/>
                <w:sz w:val="20"/>
                <w:szCs w:val="20"/>
              </w:rPr>
            </w:pPr>
            <w:r>
              <w:rPr>
                <w:rFonts w:ascii="Calibri" w:eastAsia="Times New Roman" w:hAnsi="Calibri" w:cs="Calibri"/>
              </w:rPr>
              <w:t>1000 trip)</w:t>
            </w:r>
          </w:p>
        </w:tc>
      </w:tr>
      <w:tr w:rsidR="005D58E4" w14:paraId="0EF43080" w14:textId="77777777" w:rsidTr="00394580">
        <w:tc>
          <w:tcPr>
            <w:tcW w:w="2434" w:type="dxa"/>
          </w:tcPr>
          <w:p w14:paraId="5F28C432"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Alumni </w:t>
            </w:r>
          </w:p>
        </w:tc>
        <w:tc>
          <w:tcPr>
            <w:tcW w:w="1027" w:type="dxa"/>
          </w:tcPr>
          <w:p w14:paraId="39FBAA33"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800,00</w:t>
            </w:r>
          </w:p>
        </w:tc>
        <w:tc>
          <w:tcPr>
            <w:tcW w:w="1027" w:type="dxa"/>
          </w:tcPr>
          <w:p w14:paraId="06BD3FE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027" w:type="dxa"/>
          </w:tcPr>
          <w:p w14:paraId="2549E89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600,00</w:t>
            </w:r>
          </w:p>
        </w:tc>
        <w:tc>
          <w:tcPr>
            <w:tcW w:w="1001" w:type="dxa"/>
          </w:tcPr>
          <w:p w14:paraId="1F6D015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663" w:type="dxa"/>
          </w:tcPr>
          <w:p w14:paraId="33D90C38"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600,00</w:t>
            </w:r>
          </w:p>
        </w:tc>
        <w:tc>
          <w:tcPr>
            <w:tcW w:w="1637" w:type="dxa"/>
          </w:tcPr>
          <w:p w14:paraId="28B6A13A" w14:textId="3D498C32"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0,00</w:t>
            </w:r>
          </w:p>
        </w:tc>
        <w:tc>
          <w:tcPr>
            <w:tcW w:w="1637" w:type="dxa"/>
          </w:tcPr>
          <w:p w14:paraId="01540298" w14:textId="5C139F68"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600,00</w:t>
            </w:r>
          </w:p>
        </w:tc>
      </w:tr>
      <w:tr w:rsidR="005D58E4" w14:paraId="27B96DE4" w14:textId="77777777" w:rsidTr="00394580">
        <w:trPr>
          <w:trHeight w:val="511"/>
        </w:trPr>
        <w:tc>
          <w:tcPr>
            <w:tcW w:w="2434" w:type="dxa"/>
          </w:tcPr>
          <w:p w14:paraId="48F56994"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Activiteiten </w:t>
            </w:r>
          </w:p>
        </w:tc>
        <w:tc>
          <w:tcPr>
            <w:tcW w:w="1027" w:type="dxa"/>
          </w:tcPr>
          <w:p w14:paraId="09E03842"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6.020,00</w:t>
            </w:r>
          </w:p>
        </w:tc>
        <w:tc>
          <w:tcPr>
            <w:tcW w:w="1027" w:type="dxa"/>
          </w:tcPr>
          <w:p w14:paraId="79DB03E8"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4.310,04</w:t>
            </w:r>
          </w:p>
        </w:tc>
        <w:tc>
          <w:tcPr>
            <w:tcW w:w="1027" w:type="dxa"/>
          </w:tcPr>
          <w:p w14:paraId="6231C381"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5.006,75</w:t>
            </w:r>
          </w:p>
        </w:tc>
        <w:tc>
          <w:tcPr>
            <w:tcW w:w="1001" w:type="dxa"/>
          </w:tcPr>
          <w:p w14:paraId="2A261F2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5.763,65</w:t>
            </w:r>
          </w:p>
        </w:tc>
        <w:tc>
          <w:tcPr>
            <w:tcW w:w="1663" w:type="dxa"/>
          </w:tcPr>
          <w:p w14:paraId="1386F018"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5735,00</w:t>
            </w:r>
          </w:p>
          <w:p w14:paraId="3AB58E07"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3935 (900 + 835)</w:t>
            </w:r>
          </w:p>
          <w:p w14:paraId="62167D0E"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informeel</w:t>
            </w:r>
          </w:p>
          <w:p w14:paraId="13C86C1D"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1500 (200) AJD</w:t>
            </w:r>
          </w:p>
          <w:p w14:paraId="0AE848D7" w14:textId="77777777"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300 (300) Sport</w:t>
            </w:r>
          </w:p>
        </w:tc>
        <w:tc>
          <w:tcPr>
            <w:tcW w:w="1637" w:type="dxa"/>
          </w:tcPr>
          <w:p w14:paraId="625BDA28" w14:textId="39EF11D8" w:rsidR="005D58E4" w:rsidRDefault="00394580" w:rsidP="005D58E4">
            <w:pPr>
              <w:ind w:left="-966"/>
              <w:contextualSpacing w:val="0"/>
              <w:jc w:val="right"/>
              <w:rPr>
                <w:rFonts w:ascii="Calibri" w:eastAsia="Times New Roman" w:hAnsi="Calibri" w:cs="Calibri"/>
              </w:rPr>
            </w:pPr>
            <w:r w:rsidRPr="000B17F0">
              <w:rPr>
                <w:rFonts w:ascii="Calibri" w:eastAsia="Times New Roman" w:hAnsi="Calibri" w:cs="Calibri"/>
                <w:color w:val="000000"/>
                <w:sz w:val="24"/>
                <w:szCs w:val="24"/>
              </w:rPr>
              <w:t> </w:t>
            </w:r>
            <w:r>
              <w:rPr>
                <w:rFonts w:ascii="Calibri" w:eastAsia="Times New Roman" w:hAnsi="Calibri" w:cs="Calibri"/>
                <w:color w:val="000000"/>
                <w:sz w:val="24"/>
                <w:szCs w:val="24"/>
              </w:rPr>
              <w:t>2.308,93</w:t>
            </w:r>
            <w:r w:rsidR="00CB2CA3">
              <w:rPr>
                <w:rFonts w:ascii="Calibri" w:eastAsia="Times New Roman" w:hAnsi="Calibri" w:cs="Calibri"/>
                <w:color w:val="000000"/>
                <w:sz w:val="24"/>
                <w:szCs w:val="24"/>
              </w:rPr>
              <w:t xml:space="preserve"> infor</w:t>
            </w:r>
          </w:p>
          <w:p w14:paraId="4F052E7D" w14:textId="77777777" w:rsidR="00981F6D" w:rsidRDefault="00CB2CA3" w:rsidP="00394580">
            <w:pPr>
              <w:ind w:left="-966"/>
              <w:contextualSpacing w:val="0"/>
              <w:jc w:val="right"/>
              <w:rPr>
                <w:rFonts w:ascii="Calibri" w:eastAsia="Times New Roman" w:hAnsi="Calibri" w:cs="Calibri"/>
              </w:rPr>
            </w:pPr>
            <w:r>
              <w:rPr>
                <w:rFonts w:ascii="Calibri" w:eastAsia="Times New Roman" w:hAnsi="Calibri" w:cs="Calibri"/>
              </w:rPr>
              <w:t>0,00 AJD</w:t>
            </w:r>
          </w:p>
          <w:p w14:paraId="0C3F0B58" w14:textId="432B3E8C" w:rsidR="00CB2CA3" w:rsidRDefault="00CB2CA3" w:rsidP="00394580">
            <w:pPr>
              <w:ind w:left="-966"/>
              <w:contextualSpacing w:val="0"/>
              <w:jc w:val="right"/>
              <w:rPr>
                <w:rFonts w:ascii="Calibri" w:eastAsia="Times New Roman" w:hAnsi="Calibri" w:cs="Calibri"/>
              </w:rPr>
            </w:pPr>
            <w:r>
              <w:rPr>
                <w:rFonts w:ascii="Calibri" w:eastAsia="Times New Roman" w:hAnsi="Calibri" w:cs="Calibri"/>
              </w:rPr>
              <w:t>241,00 Sport</w:t>
            </w:r>
          </w:p>
        </w:tc>
        <w:tc>
          <w:tcPr>
            <w:tcW w:w="1637" w:type="dxa"/>
          </w:tcPr>
          <w:p w14:paraId="181625FC" w14:textId="68220BBB" w:rsidR="005D58E4" w:rsidRDefault="00394580" w:rsidP="005D58E4">
            <w:pPr>
              <w:ind w:left="-966"/>
              <w:contextualSpacing w:val="0"/>
              <w:jc w:val="right"/>
              <w:rPr>
                <w:rFonts w:ascii="Calibri" w:eastAsia="Times New Roman" w:hAnsi="Calibri" w:cs="Calibri"/>
              </w:rPr>
            </w:pPr>
            <w:r>
              <w:rPr>
                <w:rFonts w:ascii="Calibri" w:eastAsia="Times New Roman" w:hAnsi="Calibri" w:cs="Calibri"/>
              </w:rPr>
              <w:t>3935 informeel</w:t>
            </w:r>
          </w:p>
          <w:p w14:paraId="47139C1D" w14:textId="14A477F1" w:rsidR="00981F6D" w:rsidRDefault="00981F6D" w:rsidP="005D58E4">
            <w:pPr>
              <w:ind w:left="-966"/>
              <w:contextualSpacing w:val="0"/>
              <w:jc w:val="right"/>
              <w:rPr>
                <w:rFonts w:ascii="Calibri" w:eastAsia="Times New Roman" w:hAnsi="Calibri" w:cs="Calibri"/>
              </w:rPr>
            </w:pPr>
            <w:r>
              <w:rPr>
                <w:rFonts w:ascii="Calibri" w:eastAsia="Times New Roman" w:hAnsi="Calibri" w:cs="Calibri"/>
              </w:rPr>
              <w:t>1</w:t>
            </w:r>
            <w:r w:rsidR="00394580">
              <w:rPr>
                <w:rFonts w:ascii="Calibri" w:eastAsia="Times New Roman" w:hAnsi="Calibri" w:cs="Calibri"/>
              </w:rPr>
              <w:t>5</w:t>
            </w:r>
            <w:r>
              <w:rPr>
                <w:rFonts w:ascii="Calibri" w:eastAsia="Times New Roman" w:hAnsi="Calibri" w:cs="Calibri"/>
              </w:rPr>
              <w:t>00,00</w:t>
            </w:r>
            <w:r w:rsidR="00394580">
              <w:rPr>
                <w:rFonts w:ascii="Calibri" w:eastAsia="Times New Roman" w:hAnsi="Calibri" w:cs="Calibri"/>
              </w:rPr>
              <w:t xml:space="preserve"> AJD</w:t>
            </w:r>
          </w:p>
          <w:p w14:paraId="69A2DB06" w14:textId="305E01E9" w:rsidR="00981F6D" w:rsidRDefault="00B96BFE" w:rsidP="005D58E4">
            <w:pPr>
              <w:ind w:left="-966"/>
              <w:contextualSpacing w:val="0"/>
              <w:jc w:val="right"/>
              <w:rPr>
                <w:rFonts w:ascii="Calibri" w:eastAsia="Times New Roman" w:hAnsi="Calibri" w:cs="Calibri"/>
              </w:rPr>
            </w:pPr>
            <w:r>
              <w:rPr>
                <w:rFonts w:ascii="Calibri" w:eastAsia="Times New Roman" w:hAnsi="Calibri" w:cs="Calibri"/>
              </w:rPr>
              <w:t>7</w:t>
            </w:r>
            <w:r w:rsidR="00981F6D">
              <w:rPr>
                <w:rFonts w:ascii="Calibri" w:eastAsia="Times New Roman" w:hAnsi="Calibri" w:cs="Calibri"/>
              </w:rPr>
              <w:t>00</w:t>
            </w:r>
            <w:r w:rsidR="00394580">
              <w:rPr>
                <w:rFonts w:ascii="Calibri" w:eastAsia="Times New Roman" w:hAnsi="Calibri" w:cs="Calibri"/>
              </w:rPr>
              <w:t xml:space="preserve"> Sport</w:t>
            </w:r>
          </w:p>
        </w:tc>
      </w:tr>
      <w:tr w:rsidR="005D58E4" w14:paraId="1638F5FD" w14:textId="77777777" w:rsidTr="00394580">
        <w:tc>
          <w:tcPr>
            <w:tcW w:w="2434" w:type="dxa"/>
          </w:tcPr>
          <w:p w14:paraId="0FB98F36"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Dies (Lustrum) </w:t>
            </w:r>
          </w:p>
        </w:tc>
        <w:tc>
          <w:tcPr>
            <w:tcW w:w="1027" w:type="dxa"/>
          </w:tcPr>
          <w:p w14:paraId="5CB7B3C0"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3.450,00</w:t>
            </w:r>
          </w:p>
        </w:tc>
        <w:tc>
          <w:tcPr>
            <w:tcW w:w="1027" w:type="dxa"/>
          </w:tcPr>
          <w:p w14:paraId="0E77C23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156,83</w:t>
            </w:r>
          </w:p>
        </w:tc>
        <w:tc>
          <w:tcPr>
            <w:tcW w:w="1027" w:type="dxa"/>
          </w:tcPr>
          <w:p w14:paraId="236370C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1.500,00</w:t>
            </w:r>
          </w:p>
        </w:tc>
        <w:tc>
          <w:tcPr>
            <w:tcW w:w="1001" w:type="dxa"/>
          </w:tcPr>
          <w:p w14:paraId="38EB761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1.164,37</w:t>
            </w:r>
          </w:p>
        </w:tc>
        <w:tc>
          <w:tcPr>
            <w:tcW w:w="1663" w:type="dxa"/>
          </w:tcPr>
          <w:p w14:paraId="3C1E0F5F"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1500,00 (300)</w:t>
            </w:r>
          </w:p>
        </w:tc>
        <w:tc>
          <w:tcPr>
            <w:tcW w:w="1637" w:type="dxa"/>
          </w:tcPr>
          <w:p w14:paraId="68408022" w14:textId="25F29A5E"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0,00</w:t>
            </w:r>
          </w:p>
        </w:tc>
        <w:tc>
          <w:tcPr>
            <w:tcW w:w="1637" w:type="dxa"/>
          </w:tcPr>
          <w:p w14:paraId="0D808347" w14:textId="0060EF14"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1.800,00</w:t>
            </w:r>
          </w:p>
        </w:tc>
      </w:tr>
      <w:tr w:rsidR="005D58E4" w14:paraId="1089E956" w14:textId="77777777" w:rsidTr="00394580">
        <w:tc>
          <w:tcPr>
            <w:tcW w:w="2434" w:type="dxa"/>
          </w:tcPr>
          <w:p w14:paraId="2241B16B"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Master </w:t>
            </w:r>
          </w:p>
        </w:tc>
        <w:tc>
          <w:tcPr>
            <w:tcW w:w="1027" w:type="dxa"/>
          </w:tcPr>
          <w:p w14:paraId="4D402CCA"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600,00</w:t>
            </w:r>
          </w:p>
        </w:tc>
        <w:tc>
          <w:tcPr>
            <w:tcW w:w="1027" w:type="dxa"/>
          </w:tcPr>
          <w:p w14:paraId="32030FD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237,05</w:t>
            </w:r>
          </w:p>
        </w:tc>
        <w:tc>
          <w:tcPr>
            <w:tcW w:w="1027" w:type="dxa"/>
          </w:tcPr>
          <w:p w14:paraId="3A833F0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600,00</w:t>
            </w:r>
          </w:p>
        </w:tc>
        <w:tc>
          <w:tcPr>
            <w:tcW w:w="1001" w:type="dxa"/>
          </w:tcPr>
          <w:p w14:paraId="5816223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347,95</w:t>
            </w:r>
          </w:p>
        </w:tc>
        <w:tc>
          <w:tcPr>
            <w:tcW w:w="1663" w:type="dxa"/>
          </w:tcPr>
          <w:p w14:paraId="642CACE4"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700,00 (100)</w:t>
            </w:r>
          </w:p>
        </w:tc>
        <w:tc>
          <w:tcPr>
            <w:tcW w:w="1637" w:type="dxa"/>
          </w:tcPr>
          <w:p w14:paraId="20F19726" w14:textId="5A66992B"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59,00</w:t>
            </w:r>
          </w:p>
        </w:tc>
        <w:tc>
          <w:tcPr>
            <w:tcW w:w="1637" w:type="dxa"/>
          </w:tcPr>
          <w:p w14:paraId="6F404AFE" w14:textId="2E82584B" w:rsidR="005D58E4" w:rsidRPr="002D7EF2" w:rsidRDefault="00B71E1C" w:rsidP="005D58E4">
            <w:pPr>
              <w:ind w:left="-966"/>
              <w:contextualSpacing w:val="0"/>
              <w:jc w:val="right"/>
              <w:rPr>
                <w:rFonts w:ascii="Calibri" w:eastAsia="Times New Roman" w:hAnsi="Calibri" w:cs="Calibri"/>
              </w:rPr>
            </w:pPr>
            <w:r>
              <w:rPr>
                <w:rFonts w:ascii="Calibri" w:eastAsia="Times New Roman" w:hAnsi="Calibri" w:cs="Calibri"/>
              </w:rPr>
              <w:t>600,00</w:t>
            </w:r>
          </w:p>
        </w:tc>
      </w:tr>
      <w:tr w:rsidR="005D58E4" w14:paraId="6418A830" w14:textId="77777777" w:rsidTr="00394580">
        <w:tc>
          <w:tcPr>
            <w:tcW w:w="2434" w:type="dxa"/>
          </w:tcPr>
          <w:p w14:paraId="15C953D9"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Buitenland</w:t>
            </w:r>
          </w:p>
        </w:tc>
        <w:tc>
          <w:tcPr>
            <w:tcW w:w="1027" w:type="dxa"/>
          </w:tcPr>
          <w:p w14:paraId="67A269D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 xml:space="preserve">8.700,00 </w:t>
            </w:r>
          </w:p>
        </w:tc>
        <w:tc>
          <w:tcPr>
            <w:tcW w:w="1027" w:type="dxa"/>
          </w:tcPr>
          <w:p w14:paraId="5CC47922"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5.880,63</w:t>
            </w:r>
          </w:p>
        </w:tc>
        <w:tc>
          <w:tcPr>
            <w:tcW w:w="1027" w:type="dxa"/>
          </w:tcPr>
          <w:p w14:paraId="7868077B"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5.800,00</w:t>
            </w:r>
          </w:p>
        </w:tc>
        <w:tc>
          <w:tcPr>
            <w:tcW w:w="1001" w:type="dxa"/>
          </w:tcPr>
          <w:p w14:paraId="49F3FCB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711,34</w:t>
            </w:r>
          </w:p>
        </w:tc>
        <w:tc>
          <w:tcPr>
            <w:tcW w:w="1663" w:type="dxa"/>
          </w:tcPr>
          <w:p w14:paraId="3033864C" w14:textId="77777777" w:rsidR="005D58E4"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6000,00</w:t>
            </w:r>
            <w:r>
              <w:rPr>
                <w:rFonts w:ascii="Calibri" w:eastAsia="Times New Roman" w:hAnsi="Calibri" w:cs="Calibri"/>
              </w:rPr>
              <w:t xml:space="preserve">    </w:t>
            </w:r>
          </w:p>
          <w:p w14:paraId="43B3EED2"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 xml:space="preserve"> 4000,00 lange</w:t>
            </w:r>
          </w:p>
          <w:p w14:paraId="68DDC6A1" w14:textId="77777777"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2000 kort</w:t>
            </w:r>
          </w:p>
        </w:tc>
        <w:tc>
          <w:tcPr>
            <w:tcW w:w="1637" w:type="dxa"/>
          </w:tcPr>
          <w:p w14:paraId="37609752" w14:textId="092BF144"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1.558,80</w:t>
            </w:r>
          </w:p>
          <w:p w14:paraId="274F27CC" w14:textId="75D36C88"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1.508,80 lang</w:t>
            </w:r>
          </w:p>
          <w:p w14:paraId="1F19EE40" w14:textId="46F349A0"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50,00 kort</w:t>
            </w:r>
          </w:p>
        </w:tc>
        <w:tc>
          <w:tcPr>
            <w:tcW w:w="1637" w:type="dxa"/>
          </w:tcPr>
          <w:p w14:paraId="448F6D1F" w14:textId="77777777"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6.000,00</w:t>
            </w:r>
          </w:p>
          <w:p w14:paraId="781648A4" w14:textId="1ADCDEDF" w:rsidR="005D58E4" w:rsidRDefault="005D58E4" w:rsidP="005D58E4">
            <w:pPr>
              <w:ind w:left="-966"/>
              <w:contextualSpacing w:val="0"/>
              <w:jc w:val="right"/>
              <w:rPr>
                <w:rFonts w:ascii="Calibri" w:eastAsia="Times New Roman" w:hAnsi="Calibri" w:cs="Calibri"/>
              </w:rPr>
            </w:pPr>
            <w:r>
              <w:rPr>
                <w:rFonts w:ascii="Calibri" w:eastAsia="Times New Roman" w:hAnsi="Calibri" w:cs="Calibri"/>
              </w:rPr>
              <w:t>4.000,00 lang</w:t>
            </w:r>
          </w:p>
          <w:p w14:paraId="40D5C5F9" w14:textId="616D6A70"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2000,00 kort</w:t>
            </w:r>
          </w:p>
        </w:tc>
      </w:tr>
      <w:tr w:rsidR="005D58E4" w14:paraId="76BA3B8D" w14:textId="77777777" w:rsidTr="00394580">
        <w:tc>
          <w:tcPr>
            <w:tcW w:w="2434" w:type="dxa"/>
          </w:tcPr>
          <w:p w14:paraId="20F92543"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Verenigingsblad (HK)</w:t>
            </w:r>
          </w:p>
        </w:tc>
        <w:tc>
          <w:tcPr>
            <w:tcW w:w="1027" w:type="dxa"/>
          </w:tcPr>
          <w:p w14:paraId="11173D6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1.900,00</w:t>
            </w:r>
          </w:p>
        </w:tc>
        <w:tc>
          <w:tcPr>
            <w:tcW w:w="1027" w:type="dxa"/>
          </w:tcPr>
          <w:p w14:paraId="439C6061"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1.422,45</w:t>
            </w:r>
          </w:p>
        </w:tc>
        <w:tc>
          <w:tcPr>
            <w:tcW w:w="1027" w:type="dxa"/>
          </w:tcPr>
          <w:p w14:paraId="612A44A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1.500,00</w:t>
            </w:r>
          </w:p>
        </w:tc>
        <w:tc>
          <w:tcPr>
            <w:tcW w:w="1001" w:type="dxa"/>
          </w:tcPr>
          <w:p w14:paraId="2D98853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50,70</w:t>
            </w:r>
          </w:p>
        </w:tc>
        <w:tc>
          <w:tcPr>
            <w:tcW w:w="1663" w:type="dxa"/>
          </w:tcPr>
          <w:p w14:paraId="4F3BAB48"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1800,00 (300)</w:t>
            </w:r>
          </w:p>
        </w:tc>
        <w:tc>
          <w:tcPr>
            <w:tcW w:w="1637" w:type="dxa"/>
          </w:tcPr>
          <w:p w14:paraId="3F26BF40" w14:textId="1F50CC09"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297,66</w:t>
            </w:r>
          </w:p>
        </w:tc>
        <w:tc>
          <w:tcPr>
            <w:tcW w:w="1637" w:type="dxa"/>
          </w:tcPr>
          <w:p w14:paraId="4C83C8C6" w14:textId="6A80C6F3"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1.400,00</w:t>
            </w:r>
          </w:p>
        </w:tc>
      </w:tr>
      <w:tr w:rsidR="005D58E4" w14:paraId="3D25CEB5" w14:textId="77777777" w:rsidTr="00394580">
        <w:tc>
          <w:tcPr>
            <w:tcW w:w="2434" w:type="dxa"/>
          </w:tcPr>
          <w:p w14:paraId="618B9871" w14:textId="70EE1878" w:rsidR="005D58E4" w:rsidRDefault="009545F6"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Bestuurskundige Berichten</w:t>
            </w:r>
          </w:p>
        </w:tc>
        <w:tc>
          <w:tcPr>
            <w:tcW w:w="1027" w:type="dxa"/>
          </w:tcPr>
          <w:p w14:paraId="4364099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2.100,00</w:t>
            </w:r>
          </w:p>
        </w:tc>
        <w:tc>
          <w:tcPr>
            <w:tcW w:w="1027" w:type="dxa"/>
          </w:tcPr>
          <w:p w14:paraId="6FD06D7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2.125,03</w:t>
            </w:r>
          </w:p>
        </w:tc>
        <w:tc>
          <w:tcPr>
            <w:tcW w:w="1027" w:type="dxa"/>
          </w:tcPr>
          <w:p w14:paraId="2A058F3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2.100,00</w:t>
            </w:r>
          </w:p>
        </w:tc>
        <w:tc>
          <w:tcPr>
            <w:tcW w:w="1001" w:type="dxa"/>
          </w:tcPr>
          <w:p w14:paraId="3253B7A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3.052,88</w:t>
            </w:r>
          </w:p>
        </w:tc>
        <w:tc>
          <w:tcPr>
            <w:tcW w:w="1663" w:type="dxa"/>
          </w:tcPr>
          <w:p w14:paraId="50B93B83" w14:textId="72265EFC"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2</w:t>
            </w:r>
            <w:r w:rsidR="00415389">
              <w:rPr>
                <w:rFonts w:ascii="Calibri" w:eastAsia="Times New Roman" w:hAnsi="Calibri" w:cs="Calibri"/>
              </w:rPr>
              <w:t>.</w:t>
            </w:r>
            <w:r>
              <w:rPr>
                <w:rFonts w:ascii="Calibri" w:eastAsia="Times New Roman" w:hAnsi="Calibri" w:cs="Calibri"/>
              </w:rPr>
              <w:t>35</w:t>
            </w:r>
            <w:r w:rsidRPr="002D7EF2">
              <w:rPr>
                <w:rFonts w:ascii="Calibri" w:eastAsia="Times New Roman" w:hAnsi="Calibri" w:cs="Calibri"/>
              </w:rPr>
              <w:t>0,00</w:t>
            </w:r>
          </w:p>
        </w:tc>
        <w:tc>
          <w:tcPr>
            <w:tcW w:w="1637" w:type="dxa"/>
          </w:tcPr>
          <w:p w14:paraId="6D2CF31E" w14:textId="0593E55C" w:rsidR="005D58E4" w:rsidRPr="002D7EF2" w:rsidRDefault="005D58E4" w:rsidP="005D58E4">
            <w:pPr>
              <w:ind w:left="-966"/>
              <w:contextualSpacing w:val="0"/>
              <w:jc w:val="right"/>
              <w:rPr>
                <w:rFonts w:ascii="Calibri" w:eastAsia="Times New Roman" w:hAnsi="Calibri" w:cs="Calibri"/>
              </w:rPr>
            </w:pPr>
            <w:r>
              <w:rPr>
                <w:rFonts w:ascii="Calibri" w:eastAsia="Times New Roman" w:hAnsi="Calibri" w:cs="Calibri"/>
              </w:rPr>
              <w:t>1.291,01</w:t>
            </w:r>
          </w:p>
        </w:tc>
        <w:tc>
          <w:tcPr>
            <w:tcW w:w="1637" w:type="dxa"/>
          </w:tcPr>
          <w:p w14:paraId="7077C0A1" w14:textId="37A740E2"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2.</w:t>
            </w:r>
            <w:r w:rsidR="00944DDB">
              <w:rPr>
                <w:rFonts w:ascii="Calibri" w:eastAsia="Times New Roman" w:hAnsi="Calibri" w:cs="Calibri"/>
              </w:rPr>
              <w:t>50</w:t>
            </w:r>
            <w:r>
              <w:rPr>
                <w:rFonts w:ascii="Calibri" w:eastAsia="Times New Roman" w:hAnsi="Calibri" w:cs="Calibri"/>
              </w:rPr>
              <w:t>0,00</w:t>
            </w:r>
          </w:p>
        </w:tc>
      </w:tr>
      <w:tr w:rsidR="005D58E4" w14:paraId="76A659A0" w14:textId="77777777" w:rsidTr="00394580">
        <w:tc>
          <w:tcPr>
            <w:tcW w:w="2434" w:type="dxa"/>
          </w:tcPr>
          <w:p w14:paraId="6E77D715"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Almanak </w:t>
            </w:r>
          </w:p>
        </w:tc>
        <w:tc>
          <w:tcPr>
            <w:tcW w:w="1027" w:type="dxa"/>
          </w:tcPr>
          <w:p w14:paraId="06833EF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4.200,00</w:t>
            </w:r>
          </w:p>
        </w:tc>
        <w:tc>
          <w:tcPr>
            <w:tcW w:w="1027" w:type="dxa"/>
          </w:tcPr>
          <w:p w14:paraId="7413206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4.075,00</w:t>
            </w:r>
          </w:p>
        </w:tc>
        <w:tc>
          <w:tcPr>
            <w:tcW w:w="1027" w:type="dxa"/>
          </w:tcPr>
          <w:p w14:paraId="1CD01D9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3.600,00</w:t>
            </w:r>
          </w:p>
        </w:tc>
        <w:tc>
          <w:tcPr>
            <w:tcW w:w="1001" w:type="dxa"/>
          </w:tcPr>
          <w:p w14:paraId="770BE69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1.532,00</w:t>
            </w:r>
          </w:p>
        </w:tc>
        <w:tc>
          <w:tcPr>
            <w:tcW w:w="1663" w:type="dxa"/>
          </w:tcPr>
          <w:p w14:paraId="1E9B4784"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3000,00</w:t>
            </w:r>
          </w:p>
        </w:tc>
        <w:tc>
          <w:tcPr>
            <w:tcW w:w="1637" w:type="dxa"/>
          </w:tcPr>
          <w:p w14:paraId="46136034" w14:textId="15C04B2C"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1.384,30</w:t>
            </w:r>
          </w:p>
        </w:tc>
        <w:tc>
          <w:tcPr>
            <w:tcW w:w="1637" w:type="dxa"/>
          </w:tcPr>
          <w:p w14:paraId="705E8F24" w14:textId="38A29B16"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3.000,00</w:t>
            </w:r>
          </w:p>
        </w:tc>
      </w:tr>
      <w:tr w:rsidR="005D58E4" w14:paraId="53BB231C" w14:textId="77777777" w:rsidTr="00394580">
        <w:tc>
          <w:tcPr>
            <w:tcW w:w="2434" w:type="dxa"/>
          </w:tcPr>
          <w:p w14:paraId="66C95193"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Bankkosten </w:t>
            </w:r>
          </w:p>
        </w:tc>
        <w:tc>
          <w:tcPr>
            <w:tcW w:w="1027" w:type="dxa"/>
          </w:tcPr>
          <w:p w14:paraId="544B5762"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900,00</w:t>
            </w:r>
          </w:p>
        </w:tc>
        <w:tc>
          <w:tcPr>
            <w:tcW w:w="1027" w:type="dxa"/>
          </w:tcPr>
          <w:p w14:paraId="6964226A"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716,71</w:t>
            </w:r>
          </w:p>
        </w:tc>
        <w:tc>
          <w:tcPr>
            <w:tcW w:w="1027" w:type="dxa"/>
          </w:tcPr>
          <w:p w14:paraId="4189383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700,00</w:t>
            </w:r>
          </w:p>
        </w:tc>
        <w:tc>
          <w:tcPr>
            <w:tcW w:w="1001" w:type="dxa"/>
          </w:tcPr>
          <w:p w14:paraId="483E6B8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617,84</w:t>
            </w:r>
          </w:p>
        </w:tc>
        <w:tc>
          <w:tcPr>
            <w:tcW w:w="1663" w:type="dxa"/>
          </w:tcPr>
          <w:p w14:paraId="1DB0C456"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700,00</w:t>
            </w:r>
          </w:p>
        </w:tc>
        <w:tc>
          <w:tcPr>
            <w:tcW w:w="1637" w:type="dxa"/>
          </w:tcPr>
          <w:p w14:paraId="2168CEFE" w14:textId="17EF89DA"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426,39</w:t>
            </w:r>
          </w:p>
        </w:tc>
        <w:tc>
          <w:tcPr>
            <w:tcW w:w="1637" w:type="dxa"/>
          </w:tcPr>
          <w:p w14:paraId="4CD99F25" w14:textId="4285048D"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700,00</w:t>
            </w:r>
          </w:p>
        </w:tc>
      </w:tr>
      <w:tr w:rsidR="005D58E4" w14:paraId="3C8DD02D" w14:textId="77777777" w:rsidTr="00394580">
        <w:tc>
          <w:tcPr>
            <w:tcW w:w="2434" w:type="dxa"/>
          </w:tcPr>
          <w:p w14:paraId="4D3ECCC0"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ICT </w:t>
            </w:r>
          </w:p>
        </w:tc>
        <w:tc>
          <w:tcPr>
            <w:tcW w:w="1027" w:type="dxa"/>
          </w:tcPr>
          <w:p w14:paraId="7D41CAF2"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1.900,00</w:t>
            </w:r>
          </w:p>
        </w:tc>
        <w:tc>
          <w:tcPr>
            <w:tcW w:w="1027" w:type="dxa"/>
          </w:tcPr>
          <w:p w14:paraId="6013A704"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2.587,03</w:t>
            </w:r>
          </w:p>
        </w:tc>
        <w:tc>
          <w:tcPr>
            <w:tcW w:w="1027" w:type="dxa"/>
          </w:tcPr>
          <w:p w14:paraId="6CFB1D1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3.428,00</w:t>
            </w:r>
          </w:p>
        </w:tc>
        <w:tc>
          <w:tcPr>
            <w:tcW w:w="1001" w:type="dxa"/>
          </w:tcPr>
          <w:p w14:paraId="7897F6F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3.359,02</w:t>
            </w:r>
          </w:p>
        </w:tc>
        <w:tc>
          <w:tcPr>
            <w:tcW w:w="1663" w:type="dxa"/>
          </w:tcPr>
          <w:p w14:paraId="78EB16A8"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3000,00</w:t>
            </w:r>
          </w:p>
        </w:tc>
        <w:tc>
          <w:tcPr>
            <w:tcW w:w="1637" w:type="dxa"/>
          </w:tcPr>
          <w:p w14:paraId="6DD127A2" w14:textId="0C1DD71E"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2.217,28</w:t>
            </w:r>
          </w:p>
        </w:tc>
        <w:tc>
          <w:tcPr>
            <w:tcW w:w="1637" w:type="dxa"/>
          </w:tcPr>
          <w:p w14:paraId="0BEA74C1" w14:textId="6E2E84B8"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3.800,00</w:t>
            </w:r>
          </w:p>
        </w:tc>
      </w:tr>
      <w:tr w:rsidR="005D58E4" w14:paraId="2B73AD47" w14:textId="77777777" w:rsidTr="00394580">
        <w:tc>
          <w:tcPr>
            <w:tcW w:w="2434" w:type="dxa"/>
          </w:tcPr>
          <w:p w14:paraId="277833CD"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Drukken/kopiëren</w:t>
            </w:r>
          </w:p>
        </w:tc>
        <w:tc>
          <w:tcPr>
            <w:tcW w:w="1027" w:type="dxa"/>
          </w:tcPr>
          <w:p w14:paraId="49681710"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400,00</w:t>
            </w:r>
          </w:p>
        </w:tc>
        <w:tc>
          <w:tcPr>
            <w:tcW w:w="1027" w:type="dxa"/>
          </w:tcPr>
          <w:p w14:paraId="3949A79D"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446,47</w:t>
            </w:r>
          </w:p>
        </w:tc>
        <w:tc>
          <w:tcPr>
            <w:tcW w:w="1027" w:type="dxa"/>
          </w:tcPr>
          <w:p w14:paraId="59B013F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100,00</w:t>
            </w:r>
          </w:p>
        </w:tc>
        <w:tc>
          <w:tcPr>
            <w:tcW w:w="1001" w:type="dxa"/>
          </w:tcPr>
          <w:p w14:paraId="52FAD414"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130,20</w:t>
            </w:r>
          </w:p>
        </w:tc>
        <w:tc>
          <w:tcPr>
            <w:tcW w:w="1663" w:type="dxa"/>
          </w:tcPr>
          <w:p w14:paraId="7BA6EBF0"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200,00</w:t>
            </w:r>
          </w:p>
        </w:tc>
        <w:tc>
          <w:tcPr>
            <w:tcW w:w="1637" w:type="dxa"/>
          </w:tcPr>
          <w:p w14:paraId="4DB64CE0" w14:textId="31F80567" w:rsidR="005D58E4" w:rsidRPr="002D7EF2" w:rsidRDefault="00B96BFE" w:rsidP="005D58E4">
            <w:pPr>
              <w:ind w:left="-966"/>
              <w:contextualSpacing w:val="0"/>
              <w:jc w:val="right"/>
              <w:rPr>
                <w:rFonts w:ascii="Calibri" w:eastAsia="Times New Roman" w:hAnsi="Calibri" w:cs="Calibri"/>
              </w:rPr>
            </w:pPr>
            <w:r>
              <w:rPr>
                <w:rFonts w:ascii="Calibri" w:eastAsia="Times New Roman" w:hAnsi="Calibri" w:cs="Calibri"/>
              </w:rPr>
              <w:t>6</w:t>
            </w:r>
            <w:r w:rsidR="00415389">
              <w:rPr>
                <w:rFonts w:ascii="Calibri" w:eastAsia="Times New Roman" w:hAnsi="Calibri" w:cs="Calibri"/>
              </w:rPr>
              <w:t>00,00</w:t>
            </w:r>
          </w:p>
        </w:tc>
        <w:tc>
          <w:tcPr>
            <w:tcW w:w="1637" w:type="dxa"/>
          </w:tcPr>
          <w:p w14:paraId="65AFFC6C" w14:textId="58A80E95"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1.</w:t>
            </w:r>
            <w:r w:rsidR="00944DDB">
              <w:rPr>
                <w:rFonts w:ascii="Calibri" w:eastAsia="Times New Roman" w:hAnsi="Calibri" w:cs="Calibri"/>
              </w:rPr>
              <w:t>2</w:t>
            </w:r>
            <w:r>
              <w:rPr>
                <w:rFonts w:ascii="Calibri" w:eastAsia="Times New Roman" w:hAnsi="Calibri" w:cs="Calibri"/>
              </w:rPr>
              <w:t>00,00</w:t>
            </w:r>
          </w:p>
        </w:tc>
      </w:tr>
      <w:tr w:rsidR="005D58E4" w14:paraId="27081E9B" w14:textId="77777777" w:rsidTr="00394580">
        <w:tc>
          <w:tcPr>
            <w:tcW w:w="2434" w:type="dxa"/>
          </w:tcPr>
          <w:p w14:paraId="0FCB41CE"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Facilitair </w:t>
            </w:r>
          </w:p>
        </w:tc>
        <w:tc>
          <w:tcPr>
            <w:tcW w:w="1027" w:type="dxa"/>
          </w:tcPr>
          <w:p w14:paraId="03A83A7B"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700,00</w:t>
            </w:r>
          </w:p>
        </w:tc>
        <w:tc>
          <w:tcPr>
            <w:tcW w:w="1027" w:type="dxa"/>
          </w:tcPr>
          <w:p w14:paraId="67D82E7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362,67</w:t>
            </w:r>
          </w:p>
        </w:tc>
        <w:tc>
          <w:tcPr>
            <w:tcW w:w="1027" w:type="dxa"/>
          </w:tcPr>
          <w:p w14:paraId="6B7B646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400,00</w:t>
            </w:r>
          </w:p>
        </w:tc>
        <w:tc>
          <w:tcPr>
            <w:tcW w:w="1001" w:type="dxa"/>
          </w:tcPr>
          <w:p w14:paraId="77C7565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663" w:type="dxa"/>
          </w:tcPr>
          <w:p w14:paraId="35497911"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650,00 (</w:t>
            </w:r>
            <w:r>
              <w:rPr>
                <w:rFonts w:ascii="Calibri" w:eastAsia="Times New Roman" w:hAnsi="Calibri" w:cs="Calibri"/>
              </w:rPr>
              <w:t>2</w:t>
            </w:r>
            <w:r w:rsidRPr="002D7EF2">
              <w:rPr>
                <w:rFonts w:ascii="Calibri" w:eastAsia="Times New Roman" w:hAnsi="Calibri" w:cs="Calibri"/>
              </w:rPr>
              <w:t>50)</w:t>
            </w:r>
          </w:p>
        </w:tc>
        <w:tc>
          <w:tcPr>
            <w:tcW w:w="1637" w:type="dxa"/>
          </w:tcPr>
          <w:p w14:paraId="5EB65312" w14:textId="2C742FBB"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284,35</w:t>
            </w:r>
          </w:p>
        </w:tc>
        <w:tc>
          <w:tcPr>
            <w:tcW w:w="1637" w:type="dxa"/>
          </w:tcPr>
          <w:p w14:paraId="139DC7D6" w14:textId="1CBDE00C"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650,00</w:t>
            </w:r>
          </w:p>
        </w:tc>
      </w:tr>
      <w:tr w:rsidR="005D58E4" w14:paraId="3B059B74" w14:textId="77777777" w:rsidTr="00394580">
        <w:tc>
          <w:tcPr>
            <w:tcW w:w="2434" w:type="dxa"/>
          </w:tcPr>
          <w:p w14:paraId="7D8AED2E"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Lustrumreservering</w:t>
            </w:r>
          </w:p>
        </w:tc>
        <w:tc>
          <w:tcPr>
            <w:tcW w:w="1027" w:type="dxa"/>
          </w:tcPr>
          <w:p w14:paraId="55BA0BD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1.000,00</w:t>
            </w:r>
          </w:p>
        </w:tc>
        <w:tc>
          <w:tcPr>
            <w:tcW w:w="1027" w:type="dxa"/>
          </w:tcPr>
          <w:p w14:paraId="5D6573B3"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1.000,00</w:t>
            </w:r>
          </w:p>
        </w:tc>
        <w:tc>
          <w:tcPr>
            <w:tcW w:w="1027" w:type="dxa"/>
          </w:tcPr>
          <w:p w14:paraId="18147B23"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1.000,00</w:t>
            </w:r>
          </w:p>
        </w:tc>
        <w:tc>
          <w:tcPr>
            <w:tcW w:w="1001" w:type="dxa"/>
          </w:tcPr>
          <w:p w14:paraId="64C4B0C6"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663" w:type="dxa"/>
          </w:tcPr>
          <w:p w14:paraId="68BE8B92" w14:textId="3B48FB56"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w:t>
            </w:r>
            <w:r w:rsidR="00415389">
              <w:rPr>
                <w:rFonts w:ascii="Calibri" w:eastAsia="Times New Roman" w:hAnsi="Calibri" w:cs="Calibri"/>
              </w:rPr>
              <w:t>.</w:t>
            </w:r>
            <w:r w:rsidRPr="002D7EF2">
              <w:rPr>
                <w:rFonts w:ascii="Calibri" w:eastAsia="Times New Roman" w:hAnsi="Calibri" w:cs="Calibri"/>
              </w:rPr>
              <w:t>000,00</w:t>
            </w:r>
          </w:p>
        </w:tc>
        <w:tc>
          <w:tcPr>
            <w:tcW w:w="1637" w:type="dxa"/>
          </w:tcPr>
          <w:p w14:paraId="70FD529A" w14:textId="7A88943E" w:rsidR="005D58E4" w:rsidRPr="002D7EF2" w:rsidRDefault="00D90D3E" w:rsidP="005D58E4">
            <w:pPr>
              <w:ind w:left="-966"/>
              <w:contextualSpacing w:val="0"/>
              <w:jc w:val="right"/>
              <w:rPr>
                <w:rFonts w:ascii="Calibri" w:eastAsia="Times New Roman" w:hAnsi="Calibri" w:cs="Calibri"/>
              </w:rPr>
            </w:pPr>
            <w:r>
              <w:rPr>
                <w:rFonts w:ascii="Calibri" w:eastAsia="Times New Roman" w:hAnsi="Calibri" w:cs="Calibri"/>
              </w:rPr>
              <w:t>100</w:t>
            </w:r>
            <w:r w:rsidR="00415389">
              <w:rPr>
                <w:rFonts w:ascii="Calibri" w:eastAsia="Times New Roman" w:hAnsi="Calibri" w:cs="Calibri"/>
              </w:rPr>
              <w:t>0,00</w:t>
            </w:r>
          </w:p>
        </w:tc>
        <w:tc>
          <w:tcPr>
            <w:tcW w:w="1637" w:type="dxa"/>
          </w:tcPr>
          <w:p w14:paraId="4156D3BC" w14:textId="6A246BF2" w:rsidR="005D58E4" w:rsidRPr="002D7EF2" w:rsidRDefault="00415389" w:rsidP="005D58E4">
            <w:pPr>
              <w:ind w:left="-966"/>
              <w:contextualSpacing w:val="0"/>
              <w:jc w:val="right"/>
              <w:rPr>
                <w:rFonts w:ascii="Calibri" w:eastAsia="Times New Roman" w:hAnsi="Calibri" w:cs="Calibri"/>
              </w:rPr>
            </w:pPr>
            <w:r>
              <w:rPr>
                <w:rFonts w:ascii="Calibri" w:eastAsia="Times New Roman" w:hAnsi="Calibri" w:cs="Calibri"/>
              </w:rPr>
              <w:t>1000,00</w:t>
            </w:r>
          </w:p>
        </w:tc>
      </w:tr>
      <w:tr w:rsidR="005D58E4" w14:paraId="5AB310CF" w14:textId="77777777" w:rsidTr="00394580">
        <w:tc>
          <w:tcPr>
            <w:tcW w:w="2434" w:type="dxa"/>
          </w:tcPr>
          <w:p w14:paraId="612987E8" w14:textId="77777777" w:rsidR="005D58E4" w:rsidRPr="008E356D" w:rsidRDefault="005D58E4" w:rsidP="005D58E4">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Belcommissie</w:t>
            </w:r>
          </w:p>
        </w:tc>
        <w:tc>
          <w:tcPr>
            <w:tcW w:w="1027" w:type="dxa"/>
          </w:tcPr>
          <w:p w14:paraId="114FB62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36,42</w:t>
            </w:r>
          </w:p>
        </w:tc>
        <w:tc>
          <w:tcPr>
            <w:tcW w:w="1027" w:type="dxa"/>
          </w:tcPr>
          <w:p w14:paraId="3A0C056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36,42</w:t>
            </w:r>
          </w:p>
        </w:tc>
        <w:tc>
          <w:tcPr>
            <w:tcW w:w="1027" w:type="dxa"/>
          </w:tcPr>
          <w:p w14:paraId="7A393230"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350,00</w:t>
            </w:r>
          </w:p>
        </w:tc>
        <w:tc>
          <w:tcPr>
            <w:tcW w:w="1001" w:type="dxa"/>
          </w:tcPr>
          <w:p w14:paraId="7F47447C"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220,00</w:t>
            </w:r>
          </w:p>
        </w:tc>
        <w:tc>
          <w:tcPr>
            <w:tcW w:w="1663" w:type="dxa"/>
          </w:tcPr>
          <w:p w14:paraId="6C1B3C5C"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100,00 (50)</w:t>
            </w:r>
          </w:p>
        </w:tc>
        <w:tc>
          <w:tcPr>
            <w:tcW w:w="1637" w:type="dxa"/>
          </w:tcPr>
          <w:p w14:paraId="6BE7843D" w14:textId="0864FF34" w:rsidR="005D58E4" w:rsidRPr="002D7EF2" w:rsidRDefault="00B96BFE" w:rsidP="00B96BFE">
            <w:pPr>
              <w:ind w:left="-966"/>
              <w:contextualSpacing w:val="0"/>
              <w:jc w:val="center"/>
              <w:rPr>
                <w:rFonts w:ascii="Calibri" w:eastAsia="Times New Roman" w:hAnsi="Calibri" w:cs="Calibri"/>
              </w:rPr>
            </w:pPr>
            <w:r>
              <w:rPr>
                <w:rFonts w:ascii="Calibri" w:eastAsia="Times New Roman" w:hAnsi="Calibri" w:cs="Calibri"/>
              </w:rPr>
              <w:t xml:space="preserve">                                    </w:t>
            </w:r>
            <w:r w:rsidR="00D90D3E">
              <w:rPr>
                <w:rFonts w:ascii="Calibri" w:eastAsia="Times New Roman" w:hAnsi="Calibri" w:cs="Calibri"/>
              </w:rPr>
              <w:t>15,95</w:t>
            </w:r>
          </w:p>
        </w:tc>
        <w:tc>
          <w:tcPr>
            <w:tcW w:w="1637" w:type="dxa"/>
          </w:tcPr>
          <w:p w14:paraId="2BC90AE0" w14:textId="20801778" w:rsidR="005D58E4" w:rsidRPr="002D7EF2" w:rsidRDefault="00D90D3E" w:rsidP="005D58E4">
            <w:pPr>
              <w:ind w:left="-966"/>
              <w:contextualSpacing w:val="0"/>
              <w:jc w:val="right"/>
              <w:rPr>
                <w:rFonts w:ascii="Calibri" w:eastAsia="Times New Roman" w:hAnsi="Calibri" w:cs="Calibri"/>
              </w:rPr>
            </w:pPr>
            <w:r>
              <w:rPr>
                <w:rFonts w:ascii="Calibri" w:eastAsia="Times New Roman" w:hAnsi="Calibri" w:cs="Calibri"/>
              </w:rPr>
              <w:t>100,00</w:t>
            </w:r>
          </w:p>
        </w:tc>
      </w:tr>
      <w:tr w:rsidR="005D58E4" w14:paraId="08E79BB2" w14:textId="77777777" w:rsidTr="00394580">
        <w:tc>
          <w:tcPr>
            <w:tcW w:w="2434" w:type="dxa"/>
          </w:tcPr>
          <w:p w14:paraId="2298C272"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Uitgaven Onvoorzien</w:t>
            </w:r>
          </w:p>
        </w:tc>
        <w:tc>
          <w:tcPr>
            <w:tcW w:w="1027" w:type="dxa"/>
          </w:tcPr>
          <w:p w14:paraId="596862C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1.013,65</w:t>
            </w:r>
          </w:p>
        </w:tc>
        <w:tc>
          <w:tcPr>
            <w:tcW w:w="1027" w:type="dxa"/>
          </w:tcPr>
          <w:p w14:paraId="14A37F6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324,30</w:t>
            </w:r>
          </w:p>
        </w:tc>
        <w:tc>
          <w:tcPr>
            <w:tcW w:w="1027" w:type="dxa"/>
          </w:tcPr>
          <w:p w14:paraId="5F5B9B4F"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1.000,00</w:t>
            </w:r>
          </w:p>
        </w:tc>
        <w:tc>
          <w:tcPr>
            <w:tcW w:w="1001" w:type="dxa"/>
          </w:tcPr>
          <w:p w14:paraId="5862206E"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1.878,92</w:t>
            </w:r>
          </w:p>
        </w:tc>
        <w:tc>
          <w:tcPr>
            <w:tcW w:w="1663" w:type="dxa"/>
          </w:tcPr>
          <w:p w14:paraId="47830A08" w14:textId="77777777" w:rsidR="005D58E4" w:rsidRPr="002D7EF2" w:rsidRDefault="005D58E4" w:rsidP="005D58E4">
            <w:pPr>
              <w:jc w:val="right"/>
              <w:rPr>
                <w:rFonts w:ascii="Calibri" w:hAnsi="Calibri" w:cs="Calibri"/>
              </w:rPr>
            </w:pPr>
            <w:r w:rsidRPr="002D7EF2">
              <w:rPr>
                <w:rFonts w:ascii="Calibri" w:hAnsi="Calibri" w:cs="Calibri"/>
              </w:rPr>
              <w:t>6.185,48 (5135,48)</w:t>
            </w:r>
          </w:p>
          <w:p w14:paraId="0924A83B" w14:textId="77777777" w:rsidR="005D58E4" w:rsidRPr="002D7EF2" w:rsidRDefault="005D58E4" w:rsidP="005D58E4">
            <w:pPr>
              <w:ind w:left="-966"/>
              <w:contextualSpacing w:val="0"/>
              <w:jc w:val="right"/>
              <w:rPr>
                <w:rFonts w:ascii="Calibri" w:eastAsia="Times New Roman" w:hAnsi="Calibri" w:cs="Calibri"/>
              </w:rPr>
            </w:pPr>
          </w:p>
        </w:tc>
        <w:tc>
          <w:tcPr>
            <w:tcW w:w="1637" w:type="dxa"/>
          </w:tcPr>
          <w:p w14:paraId="3BE3021F" w14:textId="51A550B3" w:rsidR="008A483E" w:rsidRDefault="008A483E" w:rsidP="006E0388">
            <w:pPr>
              <w:jc w:val="right"/>
              <w:rPr>
                <w:rFonts w:ascii="Calibri" w:hAnsi="Calibri" w:cs="Calibri"/>
              </w:rPr>
            </w:pPr>
            <w:r>
              <w:rPr>
                <w:rFonts w:ascii="Calibri" w:hAnsi="Calibri" w:cs="Calibri"/>
              </w:rPr>
              <w:t>7.</w:t>
            </w:r>
            <w:r w:rsidR="00E90CBF">
              <w:rPr>
                <w:rFonts w:ascii="Calibri" w:hAnsi="Calibri" w:cs="Calibri"/>
              </w:rPr>
              <w:t>178,88</w:t>
            </w:r>
            <w:r>
              <w:rPr>
                <w:rFonts w:ascii="Calibri" w:hAnsi="Calibri" w:cs="Calibri"/>
              </w:rPr>
              <w:t>(zonder</w:t>
            </w:r>
            <w:r w:rsidR="006E0388">
              <w:rPr>
                <w:rFonts w:ascii="Calibri" w:hAnsi="Calibri" w:cs="Calibri"/>
              </w:rPr>
              <w:t xml:space="preserve"> onbekende sap crediteuren</w:t>
            </w:r>
          </w:p>
          <w:p w14:paraId="5E56924F" w14:textId="41A0D367" w:rsidR="006E0388" w:rsidRPr="002D7EF2" w:rsidRDefault="008A483E" w:rsidP="006E0388">
            <w:pPr>
              <w:jc w:val="right"/>
              <w:rPr>
                <w:rFonts w:ascii="Calibri" w:hAnsi="Calibri" w:cs="Calibri"/>
              </w:rPr>
            </w:pPr>
            <w:r>
              <w:rPr>
                <w:rFonts w:ascii="Calibri" w:hAnsi="Calibri" w:cs="Calibri"/>
              </w:rPr>
              <w:t>2.</w:t>
            </w:r>
            <w:r w:rsidR="003B2C76">
              <w:rPr>
                <w:rFonts w:ascii="Calibri" w:hAnsi="Calibri" w:cs="Calibri"/>
              </w:rPr>
              <w:t>800,55</w:t>
            </w:r>
            <w:r w:rsidR="006E0388">
              <w:rPr>
                <w:rFonts w:ascii="Calibri" w:hAnsi="Calibri" w:cs="Calibri"/>
              </w:rPr>
              <w:t>)</w:t>
            </w:r>
          </w:p>
        </w:tc>
        <w:tc>
          <w:tcPr>
            <w:tcW w:w="1637" w:type="dxa"/>
          </w:tcPr>
          <w:p w14:paraId="0FB2BF9D" w14:textId="77777777" w:rsidR="006E0388" w:rsidRDefault="006E0388" w:rsidP="005D58E4">
            <w:pPr>
              <w:jc w:val="right"/>
              <w:rPr>
                <w:rFonts w:ascii="Calibri" w:hAnsi="Calibri" w:cs="Calibri"/>
              </w:rPr>
            </w:pPr>
          </w:p>
          <w:p w14:paraId="224C1826" w14:textId="77777777" w:rsidR="005D58E4" w:rsidRDefault="003B097C" w:rsidP="005D58E4">
            <w:pPr>
              <w:jc w:val="right"/>
              <w:rPr>
                <w:rFonts w:ascii="Calibri" w:hAnsi="Calibri" w:cs="Calibri"/>
              </w:rPr>
            </w:pPr>
            <w:r>
              <w:rPr>
                <w:rFonts w:ascii="Calibri" w:hAnsi="Calibri" w:cs="Calibri"/>
              </w:rPr>
              <w:t>8000,00</w:t>
            </w:r>
          </w:p>
          <w:p w14:paraId="3A37C75A" w14:textId="345452CD" w:rsidR="008A483E" w:rsidRPr="002D7EF2" w:rsidRDefault="008A483E" w:rsidP="005D58E4">
            <w:pPr>
              <w:jc w:val="right"/>
              <w:rPr>
                <w:rFonts w:ascii="Calibri" w:hAnsi="Calibri" w:cs="Calibri"/>
              </w:rPr>
            </w:pPr>
          </w:p>
        </w:tc>
      </w:tr>
      <w:tr w:rsidR="005D58E4" w14:paraId="4B98C560" w14:textId="77777777" w:rsidTr="00394580">
        <w:tc>
          <w:tcPr>
            <w:tcW w:w="2434" w:type="dxa"/>
          </w:tcPr>
          <w:p w14:paraId="384CA088" w14:textId="1D008839" w:rsidR="005D58E4" w:rsidRDefault="00B96BFE"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Introductie</w:t>
            </w:r>
          </w:p>
        </w:tc>
        <w:tc>
          <w:tcPr>
            <w:tcW w:w="1027" w:type="dxa"/>
          </w:tcPr>
          <w:p w14:paraId="6EB742F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1.000,00</w:t>
            </w:r>
          </w:p>
        </w:tc>
        <w:tc>
          <w:tcPr>
            <w:tcW w:w="1027" w:type="dxa"/>
          </w:tcPr>
          <w:p w14:paraId="0790FB77"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027" w:type="dxa"/>
          </w:tcPr>
          <w:p w14:paraId="600BAFE9"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1.500,00</w:t>
            </w:r>
          </w:p>
        </w:tc>
        <w:tc>
          <w:tcPr>
            <w:tcW w:w="1001" w:type="dxa"/>
          </w:tcPr>
          <w:p w14:paraId="3B6879E0"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1.453,52</w:t>
            </w:r>
          </w:p>
        </w:tc>
        <w:tc>
          <w:tcPr>
            <w:tcW w:w="1663" w:type="dxa"/>
          </w:tcPr>
          <w:p w14:paraId="3218665C"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1300,00 (300,00)</w:t>
            </w:r>
          </w:p>
        </w:tc>
        <w:tc>
          <w:tcPr>
            <w:tcW w:w="1637" w:type="dxa"/>
          </w:tcPr>
          <w:p w14:paraId="6D1BA50C" w14:textId="3FCB5718" w:rsidR="005D58E4" w:rsidRPr="002D7EF2" w:rsidRDefault="00981F6D" w:rsidP="005D58E4">
            <w:pPr>
              <w:ind w:left="-966"/>
              <w:contextualSpacing w:val="0"/>
              <w:jc w:val="right"/>
              <w:rPr>
                <w:rFonts w:ascii="Calibri" w:eastAsia="Times New Roman" w:hAnsi="Calibri" w:cs="Calibri"/>
              </w:rPr>
            </w:pPr>
            <w:r>
              <w:rPr>
                <w:rFonts w:ascii="Calibri" w:eastAsia="Times New Roman" w:hAnsi="Calibri" w:cs="Calibri"/>
              </w:rPr>
              <w:t>422,82</w:t>
            </w:r>
          </w:p>
        </w:tc>
        <w:tc>
          <w:tcPr>
            <w:tcW w:w="1637" w:type="dxa"/>
          </w:tcPr>
          <w:p w14:paraId="58979E17" w14:textId="162042C5" w:rsidR="005D58E4" w:rsidRPr="002D7EF2" w:rsidRDefault="00981F6D" w:rsidP="005D58E4">
            <w:pPr>
              <w:ind w:left="-966"/>
              <w:contextualSpacing w:val="0"/>
              <w:jc w:val="right"/>
              <w:rPr>
                <w:rFonts w:ascii="Calibri" w:eastAsia="Times New Roman" w:hAnsi="Calibri" w:cs="Calibri"/>
              </w:rPr>
            </w:pPr>
            <w:r>
              <w:rPr>
                <w:rFonts w:ascii="Calibri" w:eastAsia="Times New Roman" w:hAnsi="Calibri" w:cs="Calibri"/>
              </w:rPr>
              <w:t>1.300,00</w:t>
            </w:r>
          </w:p>
        </w:tc>
      </w:tr>
      <w:tr w:rsidR="005D58E4" w14:paraId="13862134" w14:textId="77777777" w:rsidTr="00394580">
        <w:tc>
          <w:tcPr>
            <w:tcW w:w="2434" w:type="dxa"/>
          </w:tcPr>
          <w:p w14:paraId="3ED8D8BB"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Bestuurstegemoetkoming</w:t>
            </w:r>
          </w:p>
        </w:tc>
        <w:tc>
          <w:tcPr>
            <w:tcW w:w="1027" w:type="dxa"/>
          </w:tcPr>
          <w:p w14:paraId="1FFF442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1.050,00</w:t>
            </w:r>
          </w:p>
        </w:tc>
        <w:tc>
          <w:tcPr>
            <w:tcW w:w="1027" w:type="dxa"/>
          </w:tcPr>
          <w:p w14:paraId="1EE5FA7D"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1.050,00</w:t>
            </w:r>
          </w:p>
        </w:tc>
        <w:tc>
          <w:tcPr>
            <w:tcW w:w="1027" w:type="dxa"/>
          </w:tcPr>
          <w:p w14:paraId="77C745FA"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1.050,00</w:t>
            </w:r>
          </w:p>
        </w:tc>
        <w:tc>
          <w:tcPr>
            <w:tcW w:w="1001" w:type="dxa"/>
          </w:tcPr>
          <w:p w14:paraId="32D48D58"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1.050,00</w:t>
            </w:r>
          </w:p>
        </w:tc>
        <w:tc>
          <w:tcPr>
            <w:tcW w:w="1663" w:type="dxa"/>
          </w:tcPr>
          <w:p w14:paraId="1F3F36D2"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1050,00</w:t>
            </w:r>
          </w:p>
        </w:tc>
        <w:tc>
          <w:tcPr>
            <w:tcW w:w="1637" w:type="dxa"/>
          </w:tcPr>
          <w:p w14:paraId="5726E590" w14:textId="76733BAE" w:rsidR="005D58E4" w:rsidRPr="002D7EF2" w:rsidRDefault="00981F6D" w:rsidP="005D58E4">
            <w:pPr>
              <w:ind w:left="-966"/>
              <w:contextualSpacing w:val="0"/>
              <w:jc w:val="right"/>
              <w:rPr>
                <w:rFonts w:ascii="Calibri" w:eastAsia="Times New Roman" w:hAnsi="Calibri" w:cs="Calibri"/>
              </w:rPr>
            </w:pPr>
            <w:r>
              <w:rPr>
                <w:rFonts w:ascii="Calibri" w:eastAsia="Times New Roman" w:hAnsi="Calibri" w:cs="Calibri"/>
              </w:rPr>
              <w:t>1050,00</w:t>
            </w:r>
          </w:p>
        </w:tc>
        <w:tc>
          <w:tcPr>
            <w:tcW w:w="1637" w:type="dxa"/>
          </w:tcPr>
          <w:p w14:paraId="0A41A5E6" w14:textId="11629057" w:rsidR="005D58E4" w:rsidRPr="002D7EF2" w:rsidRDefault="00981F6D" w:rsidP="005D58E4">
            <w:pPr>
              <w:ind w:left="-966"/>
              <w:contextualSpacing w:val="0"/>
              <w:jc w:val="right"/>
              <w:rPr>
                <w:rFonts w:ascii="Calibri" w:eastAsia="Times New Roman" w:hAnsi="Calibri" w:cs="Calibri"/>
              </w:rPr>
            </w:pPr>
            <w:r>
              <w:rPr>
                <w:rFonts w:ascii="Calibri" w:eastAsia="Times New Roman" w:hAnsi="Calibri" w:cs="Calibri"/>
              </w:rPr>
              <w:t>1050,00</w:t>
            </w:r>
          </w:p>
        </w:tc>
      </w:tr>
      <w:tr w:rsidR="005D58E4" w:rsidRPr="00231824" w14:paraId="4C3B244B" w14:textId="77777777" w:rsidTr="00394580">
        <w:tc>
          <w:tcPr>
            <w:tcW w:w="2434" w:type="dxa"/>
          </w:tcPr>
          <w:p w14:paraId="56DF4C5D" w14:textId="77777777" w:rsidR="005D58E4" w:rsidRDefault="005D58E4" w:rsidP="005D58E4">
            <w:pPr>
              <w:ind w:left="-966"/>
              <w:contextualSpacing w:val="0"/>
              <w:jc w:val="right"/>
              <w:rPr>
                <w:rFonts w:ascii="Times New Roman" w:eastAsia="Times New Roman" w:hAnsi="Times New Roman" w:cs="Times New Roman"/>
                <w:sz w:val="20"/>
                <w:szCs w:val="20"/>
              </w:rPr>
            </w:pPr>
            <w:r w:rsidRPr="005D58E4">
              <w:rPr>
                <w:rFonts w:ascii="Times New Roman" w:eastAsia="Times New Roman" w:hAnsi="Times New Roman" w:cs="Times New Roman"/>
                <w:sz w:val="20"/>
                <w:szCs w:val="20"/>
              </w:rPr>
              <w:t xml:space="preserve">Reservering </w:t>
            </w:r>
          </w:p>
          <w:p w14:paraId="321EBD0F" w14:textId="77777777" w:rsidR="005D58E4" w:rsidRDefault="005D58E4" w:rsidP="005D58E4">
            <w:pPr>
              <w:ind w:left="-966"/>
              <w:contextualSpacing w:val="0"/>
              <w:jc w:val="right"/>
              <w:rPr>
                <w:rFonts w:ascii="Times New Roman" w:eastAsia="Times New Roman" w:hAnsi="Times New Roman" w:cs="Times New Roman"/>
                <w:sz w:val="20"/>
                <w:szCs w:val="20"/>
              </w:rPr>
            </w:pPr>
            <w:r w:rsidRPr="005D58E4">
              <w:rPr>
                <w:rFonts w:ascii="Times New Roman" w:eastAsia="Times New Roman" w:hAnsi="Times New Roman" w:cs="Times New Roman"/>
                <w:sz w:val="20"/>
                <w:szCs w:val="20"/>
              </w:rPr>
              <w:t xml:space="preserve">ter </w:t>
            </w:r>
          </w:p>
          <w:p w14:paraId="1BB487A8" w14:textId="4F816579" w:rsidR="005D58E4" w:rsidRDefault="005D58E4" w:rsidP="005D58E4">
            <w:pPr>
              <w:ind w:left="-966"/>
              <w:contextualSpacing w:val="0"/>
              <w:jc w:val="right"/>
              <w:rPr>
                <w:rFonts w:ascii="Calibri" w:eastAsia="Calibri" w:hAnsi="Calibri" w:cs="Calibri"/>
              </w:rPr>
            </w:pPr>
            <w:r w:rsidRPr="005D58E4">
              <w:rPr>
                <w:rFonts w:ascii="Times New Roman" w:eastAsia="Times New Roman" w:hAnsi="Times New Roman" w:cs="Times New Roman"/>
                <w:sz w:val="20"/>
                <w:szCs w:val="20"/>
              </w:rPr>
              <w:t>verhoging eigen vermogen</w:t>
            </w:r>
          </w:p>
        </w:tc>
        <w:tc>
          <w:tcPr>
            <w:tcW w:w="1027" w:type="dxa"/>
          </w:tcPr>
          <w:p w14:paraId="77C5019C" w14:textId="77777777" w:rsidR="005D58E4" w:rsidRPr="0035634F" w:rsidRDefault="005D58E4" w:rsidP="005D58E4">
            <w:pPr>
              <w:ind w:left="-966"/>
              <w:contextualSpacing w:val="0"/>
              <w:jc w:val="right"/>
              <w:rPr>
                <w:rFonts w:ascii="Calibri" w:eastAsia="Calibri" w:hAnsi="Calibri" w:cs="Calibri"/>
              </w:rPr>
            </w:pPr>
            <w:r w:rsidRPr="0035634F">
              <w:rPr>
                <w:rFonts w:ascii="Calibri" w:eastAsia="Times New Roman" w:hAnsi="Calibri" w:cs="Calibri"/>
              </w:rPr>
              <w:t>1.146,52</w:t>
            </w:r>
          </w:p>
        </w:tc>
        <w:tc>
          <w:tcPr>
            <w:tcW w:w="1027" w:type="dxa"/>
          </w:tcPr>
          <w:p w14:paraId="5BDBA5BF" w14:textId="77777777" w:rsidR="005D58E4" w:rsidRPr="0035634F" w:rsidRDefault="005D58E4" w:rsidP="005D58E4">
            <w:pPr>
              <w:ind w:left="-966"/>
              <w:contextualSpacing w:val="0"/>
              <w:jc w:val="right"/>
              <w:rPr>
                <w:rFonts w:ascii="Calibri" w:eastAsia="Calibri" w:hAnsi="Calibri" w:cs="Calibri"/>
              </w:rPr>
            </w:pPr>
            <w:r w:rsidRPr="0035634F">
              <w:rPr>
                <w:rFonts w:ascii="Calibri" w:hAnsi="Calibri" w:cs="Calibri"/>
              </w:rPr>
              <w:t>1.146,52</w:t>
            </w:r>
          </w:p>
        </w:tc>
        <w:tc>
          <w:tcPr>
            <w:tcW w:w="1027" w:type="dxa"/>
          </w:tcPr>
          <w:p w14:paraId="147275C5" w14:textId="77777777" w:rsidR="005D58E4" w:rsidRPr="0035634F" w:rsidRDefault="005D58E4" w:rsidP="005D58E4">
            <w:pPr>
              <w:ind w:left="-966"/>
              <w:contextualSpacing w:val="0"/>
              <w:jc w:val="right"/>
              <w:rPr>
                <w:rFonts w:ascii="Calibri" w:eastAsia="Calibri" w:hAnsi="Calibri" w:cs="Calibri"/>
              </w:rPr>
            </w:pPr>
            <w:r w:rsidRPr="0035634F">
              <w:rPr>
                <w:rFonts w:ascii="Calibri" w:eastAsia="Times New Roman" w:hAnsi="Calibri" w:cs="Calibri"/>
              </w:rPr>
              <w:t>980,52</w:t>
            </w:r>
          </w:p>
        </w:tc>
        <w:tc>
          <w:tcPr>
            <w:tcW w:w="1001" w:type="dxa"/>
          </w:tcPr>
          <w:p w14:paraId="061CB0D4" w14:textId="77777777" w:rsidR="005D58E4" w:rsidRPr="0035634F" w:rsidRDefault="005D58E4" w:rsidP="005D58E4">
            <w:pPr>
              <w:ind w:left="-966"/>
              <w:contextualSpacing w:val="0"/>
              <w:jc w:val="right"/>
              <w:rPr>
                <w:rFonts w:ascii="Calibri" w:eastAsia="Calibri" w:hAnsi="Calibri" w:cs="Calibri"/>
              </w:rPr>
            </w:pPr>
            <w:r w:rsidRPr="0035634F">
              <w:rPr>
                <w:rFonts w:ascii="Calibri" w:hAnsi="Calibri" w:cs="Calibri"/>
              </w:rPr>
              <w:t>0,00</w:t>
            </w:r>
          </w:p>
        </w:tc>
        <w:tc>
          <w:tcPr>
            <w:tcW w:w="1663" w:type="dxa"/>
          </w:tcPr>
          <w:p w14:paraId="15B87994" w14:textId="77777777" w:rsidR="005D58E4" w:rsidRPr="002D7EF2" w:rsidRDefault="005D58E4" w:rsidP="005D58E4">
            <w:pPr>
              <w:ind w:left="-966"/>
              <w:contextualSpacing w:val="0"/>
              <w:jc w:val="right"/>
              <w:rPr>
                <w:rFonts w:ascii="Calibri" w:eastAsia="Calibri" w:hAnsi="Calibri" w:cs="Calibri"/>
              </w:rPr>
            </w:pPr>
            <w:r w:rsidRPr="002D7EF2">
              <w:rPr>
                <w:rFonts w:ascii="Calibri" w:eastAsia="Calibri" w:hAnsi="Calibri" w:cs="Calibri"/>
              </w:rPr>
              <w:t>0,00</w:t>
            </w:r>
          </w:p>
        </w:tc>
        <w:tc>
          <w:tcPr>
            <w:tcW w:w="1637" w:type="dxa"/>
          </w:tcPr>
          <w:p w14:paraId="611CDDF5" w14:textId="3A69150C" w:rsidR="005D58E4" w:rsidRPr="002D7EF2" w:rsidRDefault="00981F6D" w:rsidP="005D58E4">
            <w:pPr>
              <w:ind w:left="-966"/>
              <w:contextualSpacing w:val="0"/>
              <w:jc w:val="right"/>
              <w:rPr>
                <w:rFonts w:ascii="Calibri" w:eastAsia="Calibri" w:hAnsi="Calibri" w:cs="Calibri"/>
              </w:rPr>
            </w:pPr>
            <w:r>
              <w:rPr>
                <w:rFonts w:ascii="Calibri" w:eastAsia="Calibri" w:hAnsi="Calibri" w:cs="Calibri"/>
              </w:rPr>
              <w:t>0,00</w:t>
            </w:r>
          </w:p>
        </w:tc>
        <w:tc>
          <w:tcPr>
            <w:tcW w:w="1637" w:type="dxa"/>
          </w:tcPr>
          <w:p w14:paraId="2B7BECE0" w14:textId="204124FB" w:rsidR="005D58E4" w:rsidRPr="002D7EF2" w:rsidRDefault="00981F6D" w:rsidP="005D58E4">
            <w:pPr>
              <w:ind w:left="-966"/>
              <w:contextualSpacing w:val="0"/>
              <w:jc w:val="right"/>
              <w:rPr>
                <w:rFonts w:ascii="Calibri" w:eastAsia="Calibri" w:hAnsi="Calibri" w:cs="Calibri"/>
              </w:rPr>
            </w:pPr>
            <w:r>
              <w:rPr>
                <w:rFonts w:ascii="Calibri" w:eastAsia="Calibri" w:hAnsi="Calibri" w:cs="Calibri"/>
              </w:rPr>
              <w:t>0,00</w:t>
            </w:r>
          </w:p>
        </w:tc>
      </w:tr>
      <w:tr w:rsidR="005D58E4" w14:paraId="43F6CFC6" w14:textId="77777777" w:rsidTr="00394580">
        <w:tc>
          <w:tcPr>
            <w:tcW w:w="2434" w:type="dxa"/>
          </w:tcPr>
          <w:p w14:paraId="13EC1FB3" w14:textId="77777777" w:rsidR="005D58E4" w:rsidRDefault="005D58E4" w:rsidP="005D58E4">
            <w:pPr>
              <w:ind w:left="-966"/>
              <w:contextualSpacing w:val="0"/>
              <w:jc w:val="right"/>
              <w:rPr>
                <w:rFonts w:ascii="Calibri" w:eastAsia="Calibri" w:hAnsi="Calibri" w:cs="Calibri"/>
              </w:rPr>
            </w:pPr>
            <w:r>
              <w:rPr>
                <w:rFonts w:ascii="Times New Roman" w:eastAsia="Times New Roman" w:hAnsi="Times New Roman" w:cs="Times New Roman"/>
                <w:sz w:val="20"/>
                <w:szCs w:val="20"/>
              </w:rPr>
              <w:t>Vrienden van de B.I.L.</w:t>
            </w:r>
          </w:p>
        </w:tc>
        <w:tc>
          <w:tcPr>
            <w:tcW w:w="1027" w:type="dxa"/>
          </w:tcPr>
          <w:p w14:paraId="6488D052"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 xml:space="preserve">  0,00</w:t>
            </w:r>
          </w:p>
        </w:tc>
        <w:tc>
          <w:tcPr>
            <w:tcW w:w="1027" w:type="dxa"/>
          </w:tcPr>
          <w:p w14:paraId="6FACBFC4"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027" w:type="dxa"/>
          </w:tcPr>
          <w:p w14:paraId="5145A435"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eastAsia="Times New Roman" w:hAnsi="Calibri" w:cs="Calibri"/>
              </w:rPr>
              <w:t>201,00</w:t>
            </w:r>
          </w:p>
        </w:tc>
        <w:tc>
          <w:tcPr>
            <w:tcW w:w="1001" w:type="dxa"/>
          </w:tcPr>
          <w:p w14:paraId="77B97591" w14:textId="77777777" w:rsidR="005D58E4" w:rsidRPr="0035634F" w:rsidRDefault="005D58E4" w:rsidP="005D58E4">
            <w:pPr>
              <w:ind w:left="-966"/>
              <w:contextualSpacing w:val="0"/>
              <w:jc w:val="right"/>
              <w:rPr>
                <w:rFonts w:ascii="Calibri" w:eastAsia="Times New Roman" w:hAnsi="Calibri" w:cs="Calibri"/>
              </w:rPr>
            </w:pPr>
            <w:r w:rsidRPr="0035634F">
              <w:rPr>
                <w:rFonts w:ascii="Calibri" w:hAnsi="Calibri" w:cs="Calibri"/>
              </w:rPr>
              <w:t>0,00</w:t>
            </w:r>
          </w:p>
        </w:tc>
        <w:tc>
          <w:tcPr>
            <w:tcW w:w="1663" w:type="dxa"/>
          </w:tcPr>
          <w:p w14:paraId="20E04698" w14:textId="77777777" w:rsidR="005D58E4" w:rsidRPr="002D7EF2" w:rsidRDefault="005D58E4" w:rsidP="005D58E4">
            <w:pPr>
              <w:ind w:left="-966"/>
              <w:contextualSpacing w:val="0"/>
              <w:jc w:val="right"/>
              <w:rPr>
                <w:rFonts w:ascii="Calibri" w:eastAsia="Times New Roman" w:hAnsi="Calibri" w:cs="Calibri"/>
              </w:rPr>
            </w:pPr>
            <w:r w:rsidRPr="002D7EF2">
              <w:rPr>
                <w:rFonts w:ascii="Calibri" w:eastAsia="Times New Roman" w:hAnsi="Calibri" w:cs="Calibri"/>
              </w:rPr>
              <w:t>0,00</w:t>
            </w:r>
          </w:p>
        </w:tc>
        <w:tc>
          <w:tcPr>
            <w:tcW w:w="1637" w:type="dxa"/>
          </w:tcPr>
          <w:p w14:paraId="57010611" w14:textId="73D9BC66" w:rsidR="005D58E4" w:rsidRPr="002D7EF2" w:rsidRDefault="00D90D3E" w:rsidP="005D58E4">
            <w:pPr>
              <w:ind w:left="-966"/>
              <w:contextualSpacing w:val="0"/>
              <w:jc w:val="right"/>
              <w:rPr>
                <w:rFonts w:ascii="Calibri" w:eastAsia="Times New Roman" w:hAnsi="Calibri" w:cs="Calibri"/>
              </w:rPr>
            </w:pPr>
            <w:r>
              <w:rPr>
                <w:rFonts w:ascii="Calibri" w:eastAsia="Times New Roman" w:hAnsi="Calibri" w:cs="Calibri"/>
              </w:rPr>
              <w:t>0,00</w:t>
            </w:r>
          </w:p>
        </w:tc>
        <w:tc>
          <w:tcPr>
            <w:tcW w:w="1637" w:type="dxa"/>
          </w:tcPr>
          <w:p w14:paraId="5D5293A4" w14:textId="3010499A" w:rsidR="005D58E4" w:rsidRPr="002D7EF2" w:rsidRDefault="00D90D3E" w:rsidP="005D58E4">
            <w:pPr>
              <w:ind w:left="-966"/>
              <w:contextualSpacing w:val="0"/>
              <w:jc w:val="right"/>
              <w:rPr>
                <w:rFonts w:ascii="Calibri" w:eastAsia="Times New Roman" w:hAnsi="Calibri" w:cs="Calibri"/>
              </w:rPr>
            </w:pPr>
            <w:r>
              <w:rPr>
                <w:rFonts w:ascii="Calibri" w:eastAsia="Times New Roman" w:hAnsi="Calibri" w:cs="Calibri"/>
              </w:rPr>
              <w:t>0,00</w:t>
            </w:r>
          </w:p>
        </w:tc>
      </w:tr>
      <w:tr w:rsidR="005D58E4" w:rsidRPr="00231824" w14:paraId="7B75CF99" w14:textId="77777777" w:rsidTr="00394580">
        <w:tc>
          <w:tcPr>
            <w:tcW w:w="2434" w:type="dxa"/>
          </w:tcPr>
          <w:p w14:paraId="6E8DA68F" w14:textId="77777777" w:rsidR="005D58E4" w:rsidRDefault="005D58E4" w:rsidP="005D58E4">
            <w:pPr>
              <w:ind w:left="-966"/>
              <w:contextualSpacing w:val="0"/>
              <w:jc w:val="right"/>
              <w:rPr>
                <w:rFonts w:ascii="Calibri" w:eastAsia="Calibri" w:hAnsi="Calibri" w:cs="Calibri"/>
              </w:rPr>
            </w:pPr>
            <w:r>
              <w:rPr>
                <w:rFonts w:ascii="Calibri" w:eastAsia="Calibri" w:hAnsi="Calibri" w:cs="Calibri"/>
              </w:rPr>
              <w:lastRenderedPageBreak/>
              <w:t>Conscribo cursus</w:t>
            </w:r>
          </w:p>
        </w:tc>
        <w:tc>
          <w:tcPr>
            <w:tcW w:w="1027" w:type="dxa"/>
          </w:tcPr>
          <w:p w14:paraId="4B3BAEAA"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4BA88D31"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1C3D7E0C"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01" w:type="dxa"/>
          </w:tcPr>
          <w:p w14:paraId="7E1965C0"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663" w:type="dxa"/>
          </w:tcPr>
          <w:p w14:paraId="2F617D53" w14:textId="77777777" w:rsidR="005D58E4" w:rsidRPr="002D7EF2" w:rsidRDefault="005D58E4" w:rsidP="005D58E4">
            <w:pPr>
              <w:ind w:left="-966"/>
              <w:contextualSpacing w:val="0"/>
              <w:jc w:val="right"/>
              <w:rPr>
                <w:rFonts w:ascii="Calibri" w:eastAsia="Calibri" w:hAnsi="Calibri" w:cs="Calibri"/>
              </w:rPr>
            </w:pPr>
            <w:r>
              <w:rPr>
                <w:rFonts w:ascii="Calibri" w:eastAsia="Calibri" w:hAnsi="Calibri" w:cs="Calibri"/>
              </w:rPr>
              <w:t>430,00</w:t>
            </w:r>
            <w:r w:rsidRPr="002D7EF2">
              <w:rPr>
                <w:rFonts w:ascii="Calibri" w:eastAsia="Calibri" w:hAnsi="Calibri" w:cs="Calibri"/>
              </w:rPr>
              <w:t xml:space="preserve"> (</w:t>
            </w:r>
            <w:r>
              <w:rPr>
                <w:rFonts w:ascii="Calibri" w:eastAsia="Calibri" w:hAnsi="Calibri" w:cs="Calibri"/>
              </w:rPr>
              <w:t>430</w:t>
            </w:r>
            <w:r w:rsidRPr="002D7EF2">
              <w:rPr>
                <w:rFonts w:ascii="Calibri" w:eastAsia="Calibri" w:hAnsi="Calibri" w:cs="Calibri"/>
              </w:rPr>
              <w:t>)</w:t>
            </w:r>
          </w:p>
        </w:tc>
        <w:tc>
          <w:tcPr>
            <w:tcW w:w="1637" w:type="dxa"/>
          </w:tcPr>
          <w:p w14:paraId="4A119552" w14:textId="269740E0" w:rsidR="005D58E4" w:rsidRDefault="00D90D3E" w:rsidP="005D58E4">
            <w:pPr>
              <w:ind w:left="-966"/>
              <w:contextualSpacing w:val="0"/>
              <w:jc w:val="right"/>
              <w:rPr>
                <w:rFonts w:ascii="Calibri" w:eastAsia="Calibri" w:hAnsi="Calibri" w:cs="Calibri"/>
              </w:rPr>
            </w:pPr>
            <w:r>
              <w:rPr>
                <w:rFonts w:ascii="Calibri" w:eastAsia="Calibri" w:hAnsi="Calibri" w:cs="Calibri"/>
              </w:rPr>
              <w:t>426,45</w:t>
            </w:r>
          </w:p>
        </w:tc>
        <w:tc>
          <w:tcPr>
            <w:tcW w:w="1637" w:type="dxa"/>
          </w:tcPr>
          <w:p w14:paraId="1F9A3F29" w14:textId="17D31BEB" w:rsidR="005D58E4" w:rsidRDefault="00D90D3E" w:rsidP="005D58E4">
            <w:pPr>
              <w:ind w:left="-966"/>
              <w:contextualSpacing w:val="0"/>
              <w:jc w:val="right"/>
              <w:rPr>
                <w:rFonts w:ascii="Calibri" w:eastAsia="Calibri" w:hAnsi="Calibri" w:cs="Calibri"/>
              </w:rPr>
            </w:pPr>
            <w:r>
              <w:rPr>
                <w:rFonts w:ascii="Calibri" w:eastAsia="Calibri" w:hAnsi="Calibri" w:cs="Calibri"/>
              </w:rPr>
              <w:t>430,00</w:t>
            </w:r>
          </w:p>
        </w:tc>
      </w:tr>
      <w:tr w:rsidR="005D58E4" w:rsidRPr="00231824" w14:paraId="6616A293" w14:textId="77777777" w:rsidTr="00394580">
        <w:tc>
          <w:tcPr>
            <w:tcW w:w="2434" w:type="dxa"/>
          </w:tcPr>
          <w:p w14:paraId="71AA1A43" w14:textId="1BF1D228" w:rsidR="005D58E4" w:rsidRDefault="005D58E4" w:rsidP="005D58E4">
            <w:pPr>
              <w:ind w:left="-966"/>
              <w:contextualSpacing w:val="0"/>
              <w:jc w:val="right"/>
              <w:rPr>
                <w:rFonts w:ascii="Calibri" w:eastAsia="Calibri" w:hAnsi="Calibri" w:cs="Calibri"/>
              </w:rPr>
            </w:pPr>
            <w:r>
              <w:rPr>
                <w:rFonts w:ascii="Calibri" w:eastAsia="Calibri" w:hAnsi="Calibri" w:cs="Calibri"/>
              </w:rPr>
              <w:t>Vrijwilligersmaand</w:t>
            </w:r>
            <w:r w:rsidR="00981F6D">
              <w:rPr>
                <w:rFonts w:ascii="Calibri" w:eastAsia="Calibri" w:hAnsi="Calibri" w:cs="Calibri"/>
              </w:rPr>
              <w:t>/week</w:t>
            </w:r>
          </w:p>
        </w:tc>
        <w:tc>
          <w:tcPr>
            <w:tcW w:w="1027" w:type="dxa"/>
          </w:tcPr>
          <w:p w14:paraId="25BE7BF2"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17A5B348"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4ADB85C1"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01" w:type="dxa"/>
          </w:tcPr>
          <w:p w14:paraId="62A72A95"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663" w:type="dxa"/>
          </w:tcPr>
          <w:p w14:paraId="42197E6E" w14:textId="77777777" w:rsidR="005D58E4" w:rsidRPr="002D7EF2" w:rsidRDefault="005D58E4" w:rsidP="005D58E4">
            <w:pPr>
              <w:ind w:left="-966"/>
              <w:contextualSpacing w:val="0"/>
              <w:jc w:val="right"/>
              <w:rPr>
                <w:rFonts w:ascii="Calibri" w:eastAsia="Calibri" w:hAnsi="Calibri" w:cs="Calibri"/>
              </w:rPr>
            </w:pPr>
            <w:r w:rsidRPr="002D7EF2">
              <w:rPr>
                <w:rFonts w:ascii="Calibri" w:eastAsia="Calibri" w:hAnsi="Calibri" w:cs="Calibri"/>
              </w:rPr>
              <w:t>200,00 (200)</w:t>
            </w:r>
          </w:p>
        </w:tc>
        <w:tc>
          <w:tcPr>
            <w:tcW w:w="1637" w:type="dxa"/>
          </w:tcPr>
          <w:p w14:paraId="671415CE" w14:textId="20B2B11A" w:rsidR="005D58E4" w:rsidRPr="002D7EF2" w:rsidRDefault="00D90D3E" w:rsidP="005D58E4">
            <w:pPr>
              <w:ind w:left="-966"/>
              <w:contextualSpacing w:val="0"/>
              <w:jc w:val="right"/>
              <w:rPr>
                <w:rFonts w:ascii="Calibri" w:eastAsia="Calibri" w:hAnsi="Calibri" w:cs="Calibri"/>
              </w:rPr>
            </w:pPr>
            <w:r>
              <w:rPr>
                <w:rFonts w:ascii="Calibri" w:eastAsia="Calibri" w:hAnsi="Calibri" w:cs="Calibri"/>
              </w:rPr>
              <w:t>60,28</w:t>
            </w:r>
          </w:p>
        </w:tc>
        <w:tc>
          <w:tcPr>
            <w:tcW w:w="1637" w:type="dxa"/>
          </w:tcPr>
          <w:p w14:paraId="0895637F" w14:textId="0C5970EB" w:rsidR="005D58E4" w:rsidRPr="002D7EF2" w:rsidRDefault="00D90D3E" w:rsidP="005D58E4">
            <w:pPr>
              <w:ind w:left="-966"/>
              <w:contextualSpacing w:val="0"/>
              <w:jc w:val="right"/>
              <w:rPr>
                <w:rFonts w:ascii="Calibri" w:eastAsia="Calibri" w:hAnsi="Calibri" w:cs="Calibri"/>
              </w:rPr>
            </w:pPr>
            <w:r>
              <w:rPr>
                <w:rFonts w:ascii="Calibri" w:eastAsia="Calibri" w:hAnsi="Calibri" w:cs="Calibri"/>
              </w:rPr>
              <w:t>60,00</w:t>
            </w:r>
          </w:p>
        </w:tc>
      </w:tr>
      <w:tr w:rsidR="005D58E4" w:rsidRPr="00231824" w14:paraId="1F02D5AD" w14:textId="77777777" w:rsidTr="00394580">
        <w:tc>
          <w:tcPr>
            <w:tcW w:w="2434" w:type="dxa"/>
          </w:tcPr>
          <w:p w14:paraId="0D67DE63" w14:textId="77777777" w:rsidR="005D58E4" w:rsidRDefault="005D58E4" w:rsidP="005D58E4">
            <w:pPr>
              <w:ind w:left="-966"/>
              <w:contextualSpacing w:val="0"/>
              <w:jc w:val="right"/>
              <w:rPr>
                <w:rFonts w:ascii="Calibri" w:eastAsia="Calibri" w:hAnsi="Calibri" w:cs="Calibri"/>
              </w:rPr>
            </w:pPr>
            <w:r>
              <w:rPr>
                <w:rFonts w:ascii="Calibri" w:eastAsia="Calibri" w:hAnsi="Calibri" w:cs="Calibri"/>
              </w:rPr>
              <w:t>Pitchmoment</w:t>
            </w:r>
          </w:p>
        </w:tc>
        <w:tc>
          <w:tcPr>
            <w:tcW w:w="1027" w:type="dxa"/>
          </w:tcPr>
          <w:p w14:paraId="64CB2E8A"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61C55546"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27" w:type="dxa"/>
          </w:tcPr>
          <w:p w14:paraId="6A6542E8"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001" w:type="dxa"/>
          </w:tcPr>
          <w:p w14:paraId="49C4AE60" w14:textId="77777777" w:rsidR="005D58E4" w:rsidRPr="0035634F" w:rsidRDefault="005D58E4" w:rsidP="005D58E4">
            <w:pPr>
              <w:ind w:left="-966"/>
              <w:contextualSpacing w:val="0"/>
              <w:jc w:val="right"/>
              <w:rPr>
                <w:rFonts w:ascii="Calibri" w:eastAsia="Calibri" w:hAnsi="Calibri" w:cs="Calibri"/>
                <w:b/>
                <w:bCs/>
              </w:rPr>
            </w:pPr>
            <w:r w:rsidRPr="0035634F">
              <w:rPr>
                <w:rFonts w:ascii="Calibri" w:eastAsia="Calibri" w:hAnsi="Calibri" w:cs="Calibri"/>
              </w:rPr>
              <w:t>N.V.T.</w:t>
            </w:r>
          </w:p>
        </w:tc>
        <w:tc>
          <w:tcPr>
            <w:tcW w:w="1663" w:type="dxa"/>
          </w:tcPr>
          <w:p w14:paraId="19626887" w14:textId="77777777" w:rsidR="005D58E4" w:rsidRPr="002D7EF2" w:rsidRDefault="005D58E4" w:rsidP="005D58E4">
            <w:pPr>
              <w:ind w:left="-966"/>
              <w:contextualSpacing w:val="0"/>
              <w:jc w:val="right"/>
              <w:rPr>
                <w:rFonts w:ascii="Calibri" w:eastAsia="Calibri" w:hAnsi="Calibri" w:cs="Calibri"/>
              </w:rPr>
            </w:pPr>
            <w:r w:rsidRPr="002D7EF2">
              <w:rPr>
                <w:rFonts w:ascii="Calibri" w:eastAsia="Calibri" w:hAnsi="Calibri" w:cs="Calibri"/>
              </w:rPr>
              <w:t>750,00 (750)</w:t>
            </w:r>
          </w:p>
        </w:tc>
        <w:tc>
          <w:tcPr>
            <w:tcW w:w="1637" w:type="dxa"/>
          </w:tcPr>
          <w:p w14:paraId="6F50B9BD" w14:textId="0D762666" w:rsidR="005D58E4" w:rsidRPr="002D7EF2" w:rsidRDefault="00D90D3E" w:rsidP="005D58E4">
            <w:pPr>
              <w:ind w:left="-966"/>
              <w:contextualSpacing w:val="0"/>
              <w:jc w:val="right"/>
              <w:rPr>
                <w:rFonts w:ascii="Calibri" w:eastAsia="Calibri" w:hAnsi="Calibri" w:cs="Calibri"/>
              </w:rPr>
            </w:pPr>
            <w:r>
              <w:rPr>
                <w:rFonts w:ascii="Calibri" w:eastAsia="Calibri" w:hAnsi="Calibri" w:cs="Calibri"/>
              </w:rPr>
              <w:t>750,00</w:t>
            </w:r>
          </w:p>
        </w:tc>
        <w:tc>
          <w:tcPr>
            <w:tcW w:w="1637" w:type="dxa"/>
          </w:tcPr>
          <w:p w14:paraId="06F2786E" w14:textId="7F946950" w:rsidR="005D58E4" w:rsidRPr="002D7EF2" w:rsidRDefault="00D90D3E" w:rsidP="005D58E4">
            <w:pPr>
              <w:ind w:left="-966"/>
              <w:contextualSpacing w:val="0"/>
              <w:jc w:val="right"/>
              <w:rPr>
                <w:rFonts w:ascii="Calibri" w:eastAsia="Calibri" w:hAnsi="Calibri" w:cs="Calibri"/>
              </w:rPr>
            </w:pPr>
            <w:r>
              <w:rPr>
                <w:rFonts w:ascii="Calibri" w:eastAsia="Calibri" w:hAnsi="Calibri" w:cs="Calibri"/>
              </w:rPr>
              <w:t>750,00</w:t>
            </w:r>
          </w:p>
        </w:tc>
      </w:tr>
      <w:tr w:rsidR="005D58E4" w:rsidRPr="00231824" w14:paraId="2BD5F8B1" w14:textId="77777777" w:rsidTr="00394580">
        <w:tc>
          <w:tcPr>
            <w:tcW w:w="2434" w:type="dxa"/>
          </w:tcPr>
          <w:p w14:paraId="4ACC0CC9" w14:textId="77777777" w:rsidR="005D58E4" w:rsidRDefault="005D58E4" w:rsidP="005D58E4">
            <w:pPr>
              <w:ind w:left="-966"/>
              <w:contextualSpacing w:val="0"/>
              <w:jc w:val="right"/>
              <w:rPr>
                <w:rFonts w:ascii="Calibri" w:eastAsia="Calibri" w:hAnsi="Calibri" w:cs="Calibri"/>
              </w:rPr>
            </w:pPr>
            <w:r>
              <w:rPr>
                <w:rFonts w:ascii="Calibri" w:eastAsia="Calibri" w:hAnsi="Calibri" w:cs="Calibri"/>
              </w:rPr>
              <w:t>Totale uitgaven</w:t>
            </w:r>
          </w:p>
        </w:tc>
        <w:tc>
          <w:tcPr>
            <w:tcW w:w="1027" w:type="dxa"/>
          </w:tcPr>
          <w:p w14:paraId="11136B0A" w14:textId="77777777" w:rsidR="005D58E4" w:rsidRPr="0035634F" w:rsidRDefault="005D58E4" w:rsidP="005D58E4">
            <w:pPr>
              <w:ind w:left="-966"/>
              <w:contextualSpacing w:val="0"/>
              <w:jc w:val="right"/>
              <w:rPr>
                <w:rFonts w:ascii="Calibri" w:eastAsia="Calibri" w:hAnsi="Calibri" w:cs="Calibri"/>
                <w:b/>
                <w:bCs/>
                <w:sz w:val="20"/>
                <w:szCs w:val="20"/>
              </w:rPr>
            </w:pPr>
            <w:r w:rsidRPr="0035634F">
              <w:rPr>
                <w:rFonts w:ascii="Calibri" w:eastAsia="Times New Roman" w:hAnsi="Calibri" w:cs="Calibri"/>
                <w:b/>
                <w:bCs/>
                <w:sz w:val="20"/>
                <w:szCs w:val="20"/>
              </w:rPr>
              <w:t>44.916,59</w:t>
            </w:r>
          </w:p>
        </w:tc>
        <w:tc>
          <w:tcPr>
            <w:tcW w:w="1027" w:type="dxa"/>
          </w:tcPr>
          <w:p w14:paraId="30FE2751" w14:textId="77777777" w:rsidR="005D58E4" w:rsidRPr="0035634F" w:rsidRDefault="005D58E4" w:rsidP="005D58E4">
            <w:pPr>
              <w:ind w:left="-966"/>
              <w:contextualSpacing w:val="0"/>
              <w:jc w:val="right"/>
              <w:rPr>
                <w:rFonts w:ascii="Calibri" w:eastAsia="Calibri" w:hAnsi="Calibri" w:cs="Calibri"/>
                <w:b/>
                <w:bCs/>
                <w:sz w:val="20"/>
                <w:szCs w:val="20"/>
              </w:rPr>
            </w:pPr>
            <w:r w:rsidRPr="0035634F">
              <w:rPr>
                <w:rFonts w:ascii="Calibri" w:eastAsia="Times New Roman" w:hAnsi="Calibri" w:cs="Calibri"/>
                <w:b/>
                <w:sz w:val="20"/>
                <w:szCs w:val="20"/>
              </w:rPr>
              <w:t>33.103,34</w:t>
            </w:r>
          </w:p>
        </w:tc>
        <w:tc>
          <w:tcPr>
            <w:tcW w:w="1027" w:type="dxa"/>
          </w:tcPr>
          <w:p w14:paraId="2137093F" w14:textId="77777777" w:rsidR="005D58E4" w:rsidRPr="0035634F" w:rsidRDefault="005D58E4" w:rsidP="005D58E4">
            <w:pPr>
              <w:ind w:left="-966"/>
              <w:contextualSpacing w:val="0"/>
              <w:jc w:val="right"/>
              <w:rPr>
                <w:rFonts w:ascii="Calibri" w:eastAsia="Calibri" w:hAnsi="Calibri" w:cs="Calibri"/>
                <w:b/>
                <w:bCs/>
                <w:sz w:val="20"/>
                <w:szCs w:val="20"/>
              </w:rPr>
            </w:pPr>
            <w:r w:rsidRPr="0035634F">
              <w:rPr>
                <w:rFonts w:ascii="Calibri" w:eastAsia="Times New Roman" w:hAnsi="Calibri" w:cs="Calibri"/>
                <w:b/>
                <w:bCs/>
                <w:sz w:val="20"/>
                <w:szCs w:val="20"/>
              </w:rPr>
              <w:t>39.221,27</w:t>
            </w:r>
          </w:p>
        </w:tc>
        <w:tc>
          <w:tcPr>
            <w:tcW w:w="1001" w:type="dxa"/>
          </w:tcPr>
          <w:p w14:paraId="576A7FEA" w14:textId="77777777" w:rsidR="005D58E4" w:rsidRPr="0035634F" w:rsidRDefault="005D58E4" w:rsidP="005D58E4">
            <w:pPr>
              <w:ind w:left="-966"/>
              <w:contextualSpacing w:val="0"/>
              <w:jc w:val="right"/>
              <w:rPr>
                <w:rFonts w:ascii="Calibri" w:eastAsia="Calibri" w:hAnsi="Calibri" w:cs="Calibri"/>
                <w:b/>
                <w:bCs/>
                <w:sz w:val="20"/>
                <w:szCs w:val="20"/>
              </w:rPr>
            </w:pPr>
            <w:r w:rsidRPr="0035634F">
              <w:rPr>
                <w:rFonts w:ascii="Calibri" w:eastAsia="Times New Roman" w:hAnsi="Calibri" w:cs="Calibri"/>
                <w:b/>
                <w:sz w:val="20"/>
                <w:szCs w:val="20"/>
              </w:rPr>
              <w:t>28.352,61</w:t>
            </w:r>
          </w:p>
        </w:tc>
        <w:tc>
          <w:tcPr>
            <w:tcW w:w="1663" w:type="dxa"/>
          </w:tcPr>
          <w:p w14:paraId="2BBA1F88" w14:textId="77777777" w:rsidR="005D58E4" w:rsidRPr="00FA17F6" w:rsidRDefault="005D58E4" w:rsidP="005D58E4">
            <w:pPr>
              <w:ind w:left="-966"/>
              <w:contextualSpacing w:val="0"/>
              <w:jc w:val="right"/>
              <w:rPr>
                <w:rFonts w:ascii="Calibri" w:eastAsia="Calibri" w:hAnsi="Calibri" w:cs="Calibri"/>
                <w:b/>
                <w:bCs/>
                <w:sz w:val="20"/>
                <w:szCs w:val="20"/>
              </w:rPr>
            </w:pPr>
            <w:r>
              <w:rPr>
                <w:rFonts w:ascii="Calibri" w:eastAsia="Calibri" w:hAnsi="Calibri" w:cs="Calibri"/>
                <w:b/>
                <w:bCs/>
                <w:sz w:val="20"/>
                <w:szCs w:val="20"/>
              </w:rPr>
              <w:t>47.100</w:t>
            </w:r>
            <w:r w:rsidRPr="00FA17F6">
              <w:rPr>
                <w:rFonts w:ascii="Calibri" w:eastAsia="Calibri" w:hAnsi="Calibri" w:cs="Calibri"/>
                <w:b/>
                <w:bCs/>
                <w:sz w:val="20"/>
                <w:szCs w:val="20"/>
              </w:rPr>
              <w:t>,48</w:t>
            </w:r>
          </w:p>
        </w:tc>
        <w:tc>
          <w:tcPr>
            <w:tcW w:w="1637" w:type="dxa"/>
          </w:tcPr>
          <w:p w14:paraId="1E5870FC" w14:textId="532297AA" w:rsidR="005D58E4" w:rsidRDefault="008A483E" w:rsidP="005D58E4">
            <w:pPr>
              <w:ind w:left="-966"/>
              <w:contextualSpacing w:val="0"/>
              <w:jc w:val="right"/>
              <w:rPr>
                <w:rFonts w:ascii="Calibri" w:eastAsia="Calibri" w:hAnsi="Calibri" w:cs="Calibri"/>
                <w:b/>
                <w:bCs/>
                <w:sz w:val="20"/>
                <w:szCs w:val="20"/>
              </w:rPr>
            </w:pPr>
            <w:r>
              <w:rPr>
                <w:rFonts w:ascii="Calibri" w:eastAsia="Calibri" w:hAnsi="Calibri" w:cs="Calibri"/>
                <w:b/>
                <w:bCs/>
                <w:sz w:val="20"/>
                <w:szCs w:val="20"/>
              </w:rPr>
              <w:t>25.</w:t>
            </w:r>
            <w:r w:rsidR="00E90CBF">
              <w:rPr>
                <w:rFonts w:ascii="Calibri" w:eastAsia="Calibri" w:hAnsi="Calibri" w:cs="Calibri"/>
                <w:b/>
                <w:bCs/>
                <w:sz w:val="20"/>
                <w:szCs w:val="20"/>
              </w:rPr>
              <w:t>434</w:t>
            </w:r>
            <w:r>
              <w:rPr>
                <w:rFonts w:ascii="Calibri" w:eastAsia="Calibri" w:hAnsi="Calibri" w:cs="Calibri"/>
                <w:b/>
                <w:bCs/>
                <w:sz w:val="20"/>
                <w:szCs w:val="20"/>
              </w:rPr>
              <w:t>,</w:t>
            </w:r>
            <w:r w:rsidR="00E90CBF">
              <w:rPr>
                <w:rFonts w:ascii="Calibri" w:eastAsia="Calibri" w:hAnsi="Calibri" w:cs="Calibri"/>
                <w:b/>
                <w:bCs/>
                <w:sz w:val="20"/>
                <w:szCs w:val="20"/>
              </w:rPr>
              <w:t>21</w:t>
            </w:r>
          </w:p>
        </w:tc>
        <w:tc>
          <w:tcPr>
            <w:tcW w:w="1637" w:type="dxa"/>
          </w:tcPr>
          <w:p w14:paraId="41F33F73" w14:textId="24B7AA43" w:rsidR="005D58E4" w:rsidRDefault="008A483E" w:rsidP="005D58E4">
            <w:pPr>
              <w:ind w:left="-966"/>
              <w:contextualSpacing w:val="0"/>
              <w:jc w:val="right"/>
              <w:rPr>
                <w:rFonts w:ascii="Calibri" w:eastAsia="Calibri" w:hAnsi="Calibri" w:cs="Calibri"/>
                <w:b/>
                <w:bCs/>
                <w:sz w:val="20"/>
                <w:szCs w:val="20"/>
              </w:rPr>
            </w:pPr>
            <w:r>
              <w:rPr>
                <w:rFonts w:ascii="Calibri" w:eastAsia="Calibri" w:hAnsi="Calibri" w:cs="Calibri"/>
                <w:b/>
                <w:bCs/>
                <w:sz w:val="20"/>
                <w:szCs w:val="20"/>
              </w:rPr>
              <w:t>48.</w:t>
            </w:r>
            <w:r w:rsidR="00F53A5A">
              <w:rPr>
                <w:rFonts w:ascii="Calibri" w:eastAsia="Calibri" w:hAnsi="Calibri" w:cs="Calibri"/>
                <w:b/>
                <w:bCs/>
                <w:sz w:val="20"/>
                <w:szCs w:val="20"/>
              </w:rPr>
              <w:t>475</w:t>
            </w:r>
            <w:r>
              <w:rPr>
                <w:rFonts w:ascii="Calibri" w:eastAsia="Calibri" w:hAnsi="Calibri" w:cs="Calibri"/>
                <w:b/>
                <w:bCs/>
                <w:sz w:val="20"/>
                <w:szCs w:val="20"/>
              </w:rPr>
              <w:t>,00</w:t>
            </w:r>
          </w:p>
        </w:tc>
      </w:tr>
    </w:tbl>
    <w:p w14:paraId="27F03429" w14:textId="7EB1C893" w:rsidR="00C020F2" w:rsidRDefault="00C020F2" w:rsidP="00C020F2">
      <w:pPr>
        <w:spacing w:after="200"/>
        <w:contextualSpacing w:val="0"/>
        <w:rPr>
          <w:rFonts w:ascii="Calibri" w:eastAsia="Calibri" w:hAnsi="Calibri" w:cs="Calibri"/>
          <w:b/>
          <w:sz w:val="28"/>
          <w:szCs w:val="28"/>
        </w:rPr>
      </w:pPr>
    </w:p>
    <w:p w14:paraId="17F1889B" w14:textId="77777777" w:rsidR="00C020F2" w:rsidRDefault="00C020F2" w:rsidP="00C020F2">
      <w:pPr>
        <w:spacing w:after="200"/>
        <w:contextualSpacing w:val="0"/>
        <w:rPr>
          <w:rFonts w:ascii="Calibri" w:eastAsia="Calibri" w:hAnsi="Calibri" w:cs="Calibri"/>
          <w:b/>
          <w:sz w:val="28"/>
          <w:szCs w:val="28"/>
        </w:rPr>
      </w:pPr>
    </w:p>
    <w:p w14:paraId="28125E8D" w14:textId="77777777" w:rsidR="00C020F2" w:rsidRPr="005E0085" w:rsidRDefault="00C020F2" w:rsidP="00C020F2">
      <w:pPr>
        <w:tabs>
          <w:tab w:val="left" w:pos="3300"/>
        </w:tabs>
        <w:spacing w:after="160"/>
        <w:contextualSpacing w:val="0"/>
        <w:rPr>
          <w:rFonts w:ascii="Times New Roman" w:eastAsia="Times New Roman" w:hAnsi="Times New Roman" w:cs="Times New Roman"/>
          <w:bCs/>
          <w:sz w:val="24"/>
          <w:szCs w:val="24"/>
        </w:rPr>
      </w:pPr>
    </w:p>
    <w:p w14:paraId="63C2228F" w14:textId="77777777" w:rsidR="00C020F2" w:rsidRDefault="00C020F2" w:rsidP="00C020F2">
      <w:pPr>
        <w:spacing w:after="160"/>
        <w:contextualSpacing w:val="0"/>
        <w:rPr>
          <w:rFonts w:ascii="Times New Roman" w:eastAsia="Times New Roman" w:hAnsi="Times New Roman" w:cs="Times New Roman"/>
          <w:b/>
          <w:bCs/>
          <w:sz w:val="24"/>
          <w:szCs w:val="24"/>
        </w:rPr>
      </w:pPr>
      <w:r w:rsidRPr="005E0085">
        <w:rPr>
          <w:rFonts w:ascii="Times New Roman" w:eastAsia="Times New Roman" w:hAnsi="Times New Roman" w:cs="Times New Roman"/>
          <w:sz w:val="24"/>
          <w:szCs w:val="24"/>
        </w:rPr>
        <w:br w:type="column"/>
      </w:r>
    </w:p>
    <w:p w14:paraId="29B4B1E6" w14:textId="77777777" w:rsidR="00C020F2" w:rsidRPr="00A119B6" w:rsidRDefault="00C020F2" w:rsidP="00C020F2">
      <w:pPr>
        <w:rPr>
          <w:b/>
          <w:bCs/>
          <w:sz w:val="32"/>
          <w:szCs w:val="32"/>
        </w:rPr>
      </w:pPr>
      <w:r>
        <w:rPr>
          <w:b/>
          <w:bCs/>
          <w:sz w:val="32"/>
          <w:szCs w:val="32"/>
        </w:rPr>
        <w:t>Financieel verslag Bestuur ‘Goedhart’</w:t>
      </w:r>
    </w:p>
    <w:p w14:paraId="14199841" w14:textId="77777777" w:rsidR="00C020F2" w:rsidRPr="00BB47FD" w:rsidRDefault="00C020F2" w:rsidP="00C020F2">
      <w:pPr>
        <w:rPr>
          <w:rFonts w:cstheme="minorHAnsi"/>
          <w:b/>
          <w:bCs/>
          <w:sz w:val="32"/>
          <w:szCs w:val="32"/>
        </w:rPr>
      </w:pPr>
      <w:r w:rsidRPr="00BB47FD">
        <w:rPr>
          <w:rFonts w:cstheme="minorHAnsi"/>
          <w:b/>
          <w:bCs/>
          <w:sz w:val="32"/>
          <w:szCs w:val="32"/>
        </w:rPr>
        <w:t xml:space="preserve">Toelichting Begroting: </w:t>
      </w:r>
    </w:p>
    <w:p w14:paraId="34F2A4F8" w14:textId="77777777" w:rsidR="00C020F2" w:rsidRPr="00BB47FD" w:rsidRDefault="00C020F2" w:rsidP="00C020F2">
      <w:pPr>
        <w:rPr>
          <w:rFonts w:cstheme="minorHAnsi"/>
          <w:i/>
          <w:iCs/>
          <w:sz w:val="24"/>
          <w:szCs w:val="24"/>
        </w:rPr>
      </w:pPr>
      <w:r w:rsidRPr="00BB47FD">
        <w:rPr>
          <w:rFonts w:cstheme="minorHAnsi"/>
          <w:i/>
          <w:iCs/>
          <w:sz w:val="24"/>
          <w:szCs w:val="24"/>
        </w:rPr>
        <w:t xml:space="preserve">Inkomsten </w:t>
      </w:r>
    </w:p>
    <w:p w14:paraId="5BAF9024" w14:textId="3D2B5552" w:rsidR="00C020F2" w:rsidRDefault="00C020F2" w:rsidP="00C020F2">
      <w:pPr>
        <w:rPr>
          <w:rFonts w:cstheme="minorHAnsi"/>
          <w:sz w:val="24"/>
          <w:szCs w:val="24"/>
        </w:rPr>
      </w:pPr>
      <w:r w:rsidRPr="00BB47FD">
        <w:rPr>
          <w:rFonts w:cstheme="minorHAnsi"/>
          <w:b/>
          <w:bCs/>
          <w:sz w:val="24"/>
          <w:szCs w:val="24"/>
        </w:rPr>
        <w:t>AUB:</w:t>
      </w:r>
      <w:r>
        <w:rPr>
          <w:rFonts w:cstheme="minorHAnsi"/>
          <w:b/>
          <w:bCs/>
          <w:sz w:val="24"/>
          <w:szCs w:val="24"/>
        </w:rPr>
        <w:t xml:space="preserve"> </w:t>
      </w:r>
      <w:r w:rsidRPr="00BB47FD">
        <w:rPr>
          <w:sz w:val="24"/>
          <w:szCs w:val="24"/>
        </w:rPr>
        <w:t>Na het alleen</w:t>
      </w:r>
      <w:r>
        <w:rPr>
          <w:sz w:val="24"/>
          <w:szCs w:val="24"/>
        </w:rPr>
        <w:t xml:space="preserve"> het</w:t>
      </w:r>
      <w:r w:rsidRPr="00BB47FD">
        <w:rPr>
          <w:sz w:val="24"/>
          <w:szCs w:val="24"/>
        </w:rPr>
        <w:t xml:space="preserve"> online aanbieden</w:t>
      </w:r>
      <w:r>
        <w:rPr>
          <w:sz w:val="24"/>
          <w:szCs w:val="24"/>
        </w:rPr>
        <w:t xml:space="preserve"> van B.I.L-bundels,</w:t>
      </w:r>
      <w:r w:rsidRPr="00BB47FD">
        <w:rPr>
          <w:sz w:val="24"/>
          <w:szCs w:val="24"/>
        </w:rPr>
        <w:t xml:space="preserve"> word</w:t>
      </w:r>
      <w:r>
        <w:rPr>
          <w:sz w:val="24"/>
          <w:szCs w:val="24"/>
        </w:rPr>
        <w:t>en</w:t>
      </w:r>
      <w:r w:rsidRPr="00BB47FD">
        <w:rPr>
          <w:sz w:val="24"/>
          <w:szCs w:val="24"/>
        </w:rPr>
        <w:t xml:space="preserve"> er</w:t>
      </w:r>
      <w:r>
        <w:rPr>
          <w:sz w:val="24"/>
          <w:szCs w:val="24"/>
        </w:rPr>
        <w:t xml:space="preserve"> nu ook weer fysiek samenvattingen op de B.I.L-kamer aangeboden</w:t>
      </w:r>
      <w:r w:rsidRPr="00BB47FD">
        <w:rPr>
          <w:sz w:val="24"/>
          <w:szCs w:val="24"/>
        </w:rPr>
        <w:t>.</w:t>
      </w:r>
      <w:r>
        <w:rPr>
          <w:sz w:val="24"/>
          <w:szCs w:val="24"/>
        </w:rPr>
        <w:t xml:space="preserve"> </w:t>
      </w:r>
      <w:r w:rsidR="00AE3DF1">
        <w:rPr>
          <w:sz w:val="24"/>
          <w:szCs w:val="24"/>
        </w:rPr>
        <w:t>Maar mede v</w:t>
      </w:r>
      <w:r>
        <w:rPr>
          <w:sz w:val="24"/>
          <w:szCs w:val="24"/>
        </w:rPr>
        <w:t>anwege het maximum van 75 personen in de hoorcollegezalen tijdens het eerste blok en omdat traditiegetrouw het eerste blok het gunstigst is voor de verkoop, wordt dit</w:t>
      </w:r>
      <w:r w:rsidR="00AE3DF1">
        <w:rPr>
          <w:sz w:val="24"/>
          <w:szCs w:val="24"/>
        </w:rPr>
        <w:t xml:space="preserve"> het target iets verlaagd.</w:t>
      </w:r>
    </w:p>
    <w:p w14:paraId="79398AF1" w14:textId="77777777" w:rsidR="00C020F2" w:rsidRDefault="00C020F2" w:rsidP="00C020F2">
      <w:pPr>
        <w:rPr>
          <w:rFonts w:cstheme="minorHAnsi"/>
          <w:b/>
          <w:bCs/>
          <w:sz w:val="24"/>
          <w:szCs w:val="24"/>
        </w:rPr>
      </w:pPr>
    </w:p>
    <w:p w14:paraId="2F9445E6" w14:textId="242AB143" w:rsidR="00C020F2" w:rsidRDefault="00C020F2" w:rsidP="00C020F2">
      <w:pPr>
        <w:rPr>
          <w:rFonts w:cstheme="minorHAnsi"/>
          <w:sz w:val="24"/>
          <w:szCs w:val="24"/>
        </w:rPr>
      </w:pPr>
      <w:r w:rsidRPr="00A44083">
        <w:rPr>
          <w:rFonts w:cstheme="minorHAnsi"/>
          <w:b/>
          <w:bCs/>
          <w:sz w:val="24"/>
          <w:szCs w:val="24"/>
        </w:rPr>
        <w:t>Acquisitie:</w:t>
      </w:r>
      <w:r>
        <w:rPr>
          <w:rFonts w:cstheme="minorHAnsi"/>
          <w:b/>
          <w:bCs/>
          <w:sz w:val="24"/>
          <w:szCs w:val="24"/>
        </w:rPr>
        <w:t xml:space="preserve"> </w:t>
      </w:r>
      <w:r w:rsidR="00AE3DF1">
        <w:rPr>
          <w:rFonts w:cstheme="minorHAnsi"/>
          <w:sz w:val="24"/>
          <w:szCs w:val="24"/>
        </w:rPr>
        <w:t>Er lijkt over de jaren een cultuurverandering gaande. Studenten kopen minder studieboeken en zoeken naar gratis alternatieven. Ook is er nog terughoudendheid van met name horecabedrijven. Dit zorgt ervoor dat het target bijgesteld wordt.</w:t>
      </w:r>
    </w:p>
    <w:p w14:paraId="664A5641" w14:textId="77777777" w:rsidR="00C020F2" w:rsidRDefault="00C020F2" w:rsidP="00C020F2">
      <w:pPr>
        <w:rPr>
          <w:rFonts w:cstheme="minorHAnsi"/>
          <w:b/>
          <w:bCs/>
          <w:sz w:val="24"/>
          <w:szCs w:val="24"/>
        </w:rPr>
      </w:pPr>
    </w:p>
    <w:p w14:paraId="4CDBE350" w14:textId="77777777" w:rsidR="00C020F2" w:rsidRDefault="00C020F2" w:rsidP="00C020F2">
      <w:pPr>
        <w:rPr>
          <w:rFonts w:cstheme="minorHAnsi"/>
          <w:sz w:val="24"/>
          <w:szCs w:val="24"/>
        </w:rPr>
      </w:pPr>
      <w:r w:rsidRPr="00A44083">
        <w:rPr>
          <w:rFonts w:cstheme="minorHAnsi"/>
          <w:b/>
          <w:bCs/>
          <w:sz w:val="24"/>
          <w:szCs w:val="24"/>
        </w:rPr>
        <w:t>Subsidies</w:t>
      </w:r>
      <w:r w:rsidRPr="00BB47FD">
        <w:rPr>
          <w:rFonts w:cstheme="minorHAnsi"/>
          <w:sz w:val="24"/>
          <w:szCs w:val="24"/>
        </w:rPr>
        <w:t xml:space="preserve">: Dit betreft de subsidies die de B.I.L. ontvangt van het instituut, de Vereniging Voor Bestuurskunde en het LUF. </w:t>
      </w:r>
    </w:p>
    <w:p w14:paraId="2AAC5CE4" w14:textId="77777777" w:rsidR="00C020F2" w:rsidRPr="00A44083" w:rsidRDefault="00C020F2" w:rsidP="00C020F2">
      <w:pPr>
        <w:rPr>
          <w:rFonts w:cstheme="minorHAnsi"/>
          <w:b/>
          <w:bCs/>
          <w:sz w:val="24"/>
          <w:szCs w:val="24"/>
        </w:rPr>
      </w:pPr>
    </w:p>
    <w:p w14:paraId="31744EBA" w14:textId="19895167" w:rsidR="00C020F2" w:rsidRDefault="00C020F2" w:rsidP="00C020F2">
      <w:pPr>
        <w:rPr>
          <w:rFonts w:cstheme="minorHAnsi"/>
          <w:sz w:val="24"/>
          <w:szCs w:val="24"/>
        </w:rPr>
      </w:pPr>
      <w:r w:rsidRPr="00A44083">
        <w:rPr>
          <w:rFonts w:cstheme="minorHAnsi"/>
          <w:b/>
          <w:bCs/>
          <w:sz w:val="24"/>
          <w:szCs w:val="24"/>
        </w:rPr>
        <w:t>Rente:</w:t>
      </w:r>
      <w:r w:rsidRPr="00BB47FD">
        <w:rPr>
          <w:rFonts w:cstheme="minorHAnsi"/>
          <w:sz w:val="24"/>
          <w:szCs w:val="24"/>
        </w:rPr>
        <w:t xml:space="preserve"> De rente wordt aan het begin van het jaar op 0 euro gezet</w:t>
      </w:r>
      <w:r w:rsidR="00AE3DF1">
        <w:rPr>
          <w:rFonts w:cstheme="minorHAnsi"/>
          <w:sz w:val="24"/>
          <w:szCs w:val="24"/>
        </w:rPr>
        <w:t xml:space="preserve"> en blijft erg laag.</w:t>
      </w:r>
    </w:p>
    <w:p w14:paraId="55FCFC60" w14:textId="77777777" w:rsidR="00C020F2" w:rsidRDefault="00C020F2" w:rsidP="00C020F2">
      <w:pPr>
        <w:rPr>
          <w:rFonts w:cstheme="minorHAnsi"/>
          <w:sz w:val="24"/>
          <w:szCs w:val="24"/>
        </w:rPr>
      </w:pPr>
    </w:p>
    <w:p w14:paraId="656AE1AA" w14:textId="788BB14A" w:rsidR="00C020F2" w:rsidRDefault="00C020F2" w:rsidP="00C020F2">
      <w:pPr>
        <w:rPr>
          <w:rFonts w:cstheme="minorHAnsi"/>
          <w:sz w:val="24"/>
          <w:szCs w:val="24"/>
        </w:rPr>
      </w:pPr>
      <w:r w:rsidRPr="00A44083">
        <w:rPr>
          <w:rFonts w:cstheme="minorHAnsi"/>
          <w:b/>
          <w:bCs/>
          <w:sz w:val="24"/>
          <w:szCs w:val="24"/>
        </w:rPr>
        <w:t>Opbrengsten onvoorzien:</w:t>
      </w:r>
      <w:r w:rsidRPr="00BB47FD">
        <w:rPr>
          <w:rFonts w:cstheme="minorHAnsi"/>
          <w:sz w:val="24"/>
          <w:szCs w:val="24"/>
        </w:rPr>
        <w:t xml:space="preserve"> Deze post draait om de inkomsten die we niet kunnen voorzien</w:t>
      </w:r>
      <w:r w:rsidR="00AE3DF1">
        <w:rPr>
          <w:rFonts w:cstheme="minorHAnsi"/>
          <w:sz w:val="24"/>
          <w:szCs w:val="24"/>
        </w:rPr>
        <w:t>, er zijn nog geen opbrengsten onvoorzien geweest.</w:t>
      </w:r>
    </w:p>
    <w:p w14:paraId="50601B16" w14:textId="77777777" w:rsidR="00C020F2" w:rsidRDefault="00C020F2" w:rsidP="00C020F2">
      <w:pPr>
        <w:rPr>
          <w:rFonts w:cstheme="minorHAnsi"/>
          <w:sz w:val="24"/>
          <w:szCs w:val="24"/>
        </w:rPr>
      </w:pPr>
    </w:p>
    <w:p w14:paraId="11FBFD27" w14:textId="6B56CE00" w:rsidR="00C020F2" w:rsidRDefault="00C020F2" w:rsidP="00C020F2">
      <w:pPr>
        <w:rPr>
          <w:rFonts w:cstheme="minorHAnsi"/>
          <w:sz w:val="24"/>
          <w:szCs w:val="24"/>
        </w:rPr>
      </w:pPr>
      <w:r w:rsidRPr="00A44083">
        <w:rPr>
          <w:rFonts w:cstheme="minorHAnsi"/>
          <w:b/>
          <w:bCs/>
          <w:sz w:val="24"/>
          <w:szCs w:val="24"/>
        </w:rPr>
        <w:t>Contributie:</w:t>
      </w:r>
      <w:r w:rsidRPr="00BB47FD">
        <w:rPr>
          <w:rFonts w:cstheme="minorHAnsi"/>
          <w:sz w:val="24"/>
          <w:szCs w:val="24"/>
        </w:rPr>
        <w:t xml:space="preserve"> Deze post bestaat uit de contributie van de leden. </w:t>
      </w:r>
      <w:r w:rsidR="00B0612C">
        <w:rPr>
          <w:rFonts w:cstheme="minorHAnsi"/>
          <w:sz w:val="24"/>
          <w:szCs w:val="24"/>
        </w:rPr>
        <w:t>Deze is op 1 maart 19.670,00 maar leden hebben wettelijk gezien 6 weken om te storneren mochten ze het niet eens zijn met de incasso. Daarom wordt 19.000 als een relalistisch getal gezien. Dit ligt dus hoger dan vooraf begroot.</w:t>
      </w:r>
      <w:r w:rsidRPr="00BB47FD">
        <w:rPr>
          <w:rFonts w:cstheme="minorHAnsi"/>
          <w:sz w:val="24"/>
          <w:szCs w:val="24"/>
        </w:rPr>
        <w:t xml:space="preserve"> </w:t>
      </w:r>
    </w:p>
    <w:p w14:paraId="0B2B72B3" w14:textId="77777777" w:rsidR="00C020F2" w:rsidRDefault="00C020F2" w:rsidP="00C020F2">
      <w:pPr>
        <w:rPr>
          <w:rFonts w:cstheme="minorHAnsi"/>
          <w:sz w:val="24"/>
          <w:szCs w:val="24"/>
        </w:rPr>
      </w:pPr>
    </w:p>
    <w:p w14:paraId="1CDBF2FA" w14:textId="7CD8F477" w:rsidR="00C020F2" w:rsidRDefault="00C020F2" w:rsidP="00C020F2">
      <w:pPr>
        <w:rPr>
          <w:rFonts w:cstheme="minorHAnsi"/>
          <w:sz w:val="24"/>
          <w:szCs w:val="24"/>
        </w:rPr>
      </w:pPr>
      <w:r w:rsidRPr="00910DF1">
        <w:rPr>
          <w:rFonts w:cstheme="minorHAnsi"/>
          <w:b/>
          <w:bCs/>
          <w:sz w:val="24"/>
          <w:szCs w:val="24"/>
        </w:rPr>
        <w:t>Vrienden van de B.I.L.:</w:t>
      </w:r>
      <w:r w:rsidRPr="00BB47FD">
        <w:rPr>
          <w:rFonts w:cstheme="minorHAnsi"/>
          <w:sz w:val="24"/>
          <w:szCs w:val="24"/>
        </w:rPr>
        <w:t xml:space="preserve"> </w:t>
      </w:r>
      <w:r w:rsidR="00D04A19">
        <w:rPr>
          <w:rFonts w:cstheme="minorHAnsi"/>
          <w:sz w:val="24"/>
          <w:szCs w:val="24"/>
        </w:rPr>
        <w:t xml:space="preserve">Vrienden van de B.I.L bevat de </w:t>
      </w:r>
      <w:r w:rsidRPr="00BB47FD">
        <w:rPr>
          <w:rFonts w:cstheme="minorHAnsi"/>
          <w:sz w:val="24"/>
          <w:szCs w:val="24"/>
        </w:rPr>
        <w:t xml:space="preserve">jaarlijkse bijdragen van de Vrienden van de B.I.L. </w:t>
      </w:r>
      <w:r w:rsidR="00D04A19">
        <w:rPr>
          <w:rFonts w:cstheme="minorHAnsi"/>
          <w:sz w:val="24"/>
          <w:szCs w:val="24"/>
        </w:rPr>
        <w:t>Deze wordt in principe in augustus geïnd maar eerder doneren mag.</w:t>
      </w:r>
    </w:p>
    <w:p w14:paraId="3D053245" w14:textId="77777777" w:rsidR="00C020F2" w:rsidRDefault="00C020F2" w:rsidP="00C020F2">
      <w:pPr>
        <w:rPr>
          <w:rFonts w:cstheme="minorHAnsi"/>
          <w:sz w:val="24"/>
          <w:szCs w:val="24"/>
        </w:rPr>
      </w:pPr>
    </w:p>
    <w:p w14:paraId="6D870CCF" w14:textId="77777777" w:rsidR="00C020F2" w:rsidRDefault="00C020F2" w:rsidP="00C020F2">
      <w:pPr>
        <w:rPr>
          <w:rFonts w:cstheme="minorHAnsi"/>
          <w:b/>
          <w:bCs/>
          <w:sz w:val="24"/>
          <w:szCs w:val="24"/>
        </w:rPr>
      </w:pPr>
    </w:p>
    <w:p w14:paraId="71035230" w14:textId="77777777" w:rsidR="00C020F2" w:rsidRDefault="00C020F2" w:rsidP="00C020F2">
      <w:pPr>
        <w:rPr>
          <w:rFonts w:cstheme="minorHAnsi"/>
          <w:sz w:val="24"/>
          <w:szCs w:val="24"/>
        </w:rPr>
      </w:pPr>
      <w:r w:rsidRPr="00910DF1">
        <w:rPr>
          <w:rFonts w:cstheme="minorHAnsi"/>
          <w:b/>
          <w:bCs/>
          <w:sz w:val="24"/>
          <w:szCs w:val="24"/>
        </w:rPr>
        <w:t>Vrijgekomen Lustrum reserveringen:</w:t>
      </w:r>
      <w:r w:rsidRPr="00BB47FD">
        <w:rPr>
          <w:rFonts w:cstheme="minorHAnsi"/>
          <w:sz w:val="24"/>
          <w:szCs w:val="24"/>
        </w:rPr>
        <w:t xml:space="preserve"> </w:t>
      </w:r>
      <w:r>
        <w:rPr>
          <w:rFonts w:cstheme="minorHAnsi"/>
          <w:sz w:val="24"/>
          <w:szCs w:val="24"/>
        </w:rPr>
        <w:t>Het is dit jaar geen lustrum en daardoor kan er op dit bedrag geen aanspraak gemaakt worden.</w:t>
      </w:r>
    </w:p>
    <w:p w14:paraId="2774F858" w14:textId="77777777" w:rsidR="00C020F2" w:rsidRDefault="00C020F2" w:rsidP="00C020F2">
      <w:pPr>
        <w:rPr>
          <w:rFonts w:cstheme="minorHAnsi"/>
          <w:b/>
          <w:bCs/>
          <w:sz w:val="32"/>
          <w:szCs w:val="32"/>
        </w:rPr>
      </w:pPr>
    </w:p>
    <w:p w14:paraId="4D681A04" w14:textId="77777777" w:rsidR="00C020F2" w:rsidRPr="00A119B6" w:rsidRDefault="00C020F2" w:rsidP="00C020F2">
      <w:pPr>
        <w:rPr>
          <w:rFonts w:cstheme="minorHAnsi"/>
          <w:b/>
          <w:bCs/>
          <w:sz w:val="32"/>
          <w:szCs w:val="32"/>
        </w:rPr>
      </w:pPr>
      <w:r w:rsidRPr="00A119B6">
        <w:rPr>
          <w:rFonts w:cstheme="minorHAnsi"/>
          <w:b/>
          <w:bCs/>
          <w:sz w:val="32"/>
          <w:szCs w:val="32"/>
        </w:rPr>
        <w:lastRenderedPageBreak/>
        <w:t xml:space="preserve">Financieel Verslag Bestuur ‘Goedhart’ </w:t>
      </w:r>
    </w:p>
    <w:p w14:paraId="2DBAE153" w14:textId="77777777" w:rsidR="00C020F2" w:rsidRDefault="00C020F2" w:rsidP="00C020F2">
      <w:pPr>
        <w:rPr>
          <w:rFonts w:cstheme="minorHAnsi"/>
          <w:sz w:val="24"/>
          <w:szCs w:val="24"/>
        </w:rPr>
      </w:pPr>
    </w:p>
    <w:p w14:paraId="7562E6C5" w14:textId="13EE0752" w:rsidR="00C020F2" w:rsidRDefault="00C020F2" w:rsidP="00C020F2">
      <w:pPr>
        <w:rPr>
          <w:rFonts w:cstheme="minorHAnsi"/>
          <w:sz w:val="24"/>
          <w:szCs w:val="24"/>
        </w:rPr>
      </w:pPr>
      <w:r w:rsidRPr="00A119B6">
        <w:rPr>
          <w:rFonts w:cstheme="minorHAnsi"/>
          <w:b/>
          <w:bCs/>
          <w:sz w:val="24"/>
          <w:szCs w:val="24"/>
        </w:rPr>
        <w:t>Uitgaven AUB:</w:t>
      </w:r>
      <w:r w:rsidRPr="00BB47FD">
        <w:rPr>
          <w:rFonts w:cstheme="minorHAnsi"/>
          <w:sz w:val="24"/>
          <w:szCs w:val="24"/>
        </w:rPr>
        <w:t xml:space="preserve"> </w:t>
      </w:r>
      <w:r w:rsidR="004B4ECD">
        <w:rPr>
          <w:rFonts w:cstheme="minorHAnsi"/>
          <w:sz w:val="24"/>
          <w:szCs w:val="24"/>
        </w:rPr>
        <w:t>Er is toch besloten om zelf te printen. Dit is aanzienlijk goedkoper dan de printshop. De uitgaven hiervan zijn te zi</w:t>
      </w:r>
      <w:r w:rsidR="00C31036">
        <w:rPr>
          <w:rFonts w:cstheme="minorHAnsi"/>
          <w:sz w:val="24"/>
          <w:szCs w:val="24"/>
        </w:rPr>
        <w:t>e</w:t>
      </w:r>
      <w:r w:rsidR="004B4ECD">
        <w:rPr>
          <w:rFonts w:cstheme="minorHAnsi"/>
          <w:sz w:val="24"/>
          <w:szCs w:val="24"/>
        </w:rPr>
        <w:t>n bij de drukkosten. Het bedrag op deze post is nu bedoeld</w:t>
      </w:r>
      <w:r>
        <w:rPr>
          <w:rFonts w:cstheme="minorHAnsi"/>
          <w:sz w:val="24"/>
          <w:szCs w:val="24"/>
        </w:rPr>
        <w:t xml:space="preserve"> voor </w:t>
      </w:r>
      <w:r w:rsidR="00C31036">
        <w:rPr>
          <w:rFonts w:cstheme="minorHAnsi"/>
          <w:sz w:val="24"/>
          <w:szCs w:val="24"/>
        </w:rPr>
        <w:t xml:space="preserve">het dekken van porto en envelopkosten en om </w:t>
      </w:r>
      <w:r>
        <w:rPr>
          <w:rFonts w:cstheme="minorHAnsi"/>
          <w:sz w:val="24"/>
          <w:szCs w:val="24"/>
        </w:rPr>
        <w:t>schrijvers en updaters</w:t>
      </w:r>
      <w:r w:rsidRPr="00BB47FD">
        <w:rPr>
          <w:rFonts w:cstheme="minorHAnsi"/>
          <w:sz w:val="24"/>
          <w:szCs w:val="24"/>
        </w:rPr>
        <w:t xml:space="preserve"> om de mogelijkheid te </w:t>
      </w:r>
      <w:r w:rsidR="00C31036">
        <w:rPr>
          <w:rFonts w:cstheme="minorHAnsi"/>
          <w:sz w:val="24"/>
          <w:szCs w:val="24"/>
        </w:rPr>
        <w:t>geven</w:t>
      </w:r>
      <w:r w:rsidRPr="00BB47FD">
        <w:rPr>
          <w:rFonts w:cstheme="minorHAnsi"/>
          <w:sz w:val="24"/>
          <w:szCs w:val="24"/>
        </w:rPr>
        <w:t xml:space="preserve"> sommige samenvatting</w:t>
      </w:r>
      <w:r>
        <w:rPr>
          <w:rFonts w:cstheme="minorHAnsi"/>
          <w:sz w:val="24"/>
          <w:szCs w:val="24"/>
        </w:rPr>
        <w:t>en</w:t>
      </w:r>
      <w:r w:rsidRPr="00BB47FD">
        <w:rPr>
          <w:rFonts w:cstheme="minorHAnsi"/>
          <w:sz w:val="24"/>
          <w:szCs w:val="24"/>
        </w:rPr>
        <w:t xml:space="preserve"> te verbeteren</w:t>
      </w:r>
      <w:r w:rsidR="00C31036">
        <w:rPr>
          <w:rFonts w:cstheme="minorHAnsi"/>
          <w:sz w:val="24"/>
          <w:szCs w:val="24"/>
        </w:rPr>
        <w:t>. Dit laatste</w:t>
      </w:r>
      <w:r w:rsidRPr="00BB47FD">
        <w:rPr>
          <w:rFonts w:cstheme="minorHAnsi"/>
          <w:sz w:val="24"/>
          <w:szCs w:val="24"/>
        </w:rPr>
        <w:t xml:space="preserve"> aangezien gebleken is dat sommige samenvattingen niet </w:t>
      </w:r>
      <w:r>
        <w:rPr>
          <w:rFonts w:cstheme="minorHAnsi"/>
          <w:sz w:val="24"/>
          <w:szCs w:val="24"/>
        </w:rPr>
        <w:t>aan de door ons gestelde eisen</w:t>
      </w:r>
      <w:r w:rsidRPr="00BB47FD">
        <w:rPr>
          <w:rFonts w:cstheme="minorHAnsi"/>
          <w:sz w:val="24"/>
          <w:szCs w:val="24"/>
        </w:rPr>
        <w:t xml:space="preserve"> voldoen</w:t>
      </w:r>
      <w:r>
        <w:rPr>
          <w:rFonts w:cstheme="minorHAnsi"/>
          <w:sz w:val="24"/>
          <w:szCs w:val="24"/>
        </w:rPr>
        <w:t xml:space="preserve"> of de boeken nieuw zijn</w:t>
      </w:r>
      <w:r w:rsidRPr="00BB47FD">
        <w:rPr>
          <w:rFonts w:cstheme="minorHAnsi"/>
          <w:sz w:val="24"/>
          <w:szCs w:val="24"/>
        </w:rPr>
        <w:t>.</w:t>
      </w:r>
    </w:p>
    <w:p w14:paraId="6E3C078E" w14:textId="77777777" w:rsidR="00C020F2" w:rsidRDefault="00C020F2" w:rsidP="00C020F2">
      <w:pPr>
        <w:rPr>
          <w:rFonts w:cstheme="minorHAnsi"/>
          <w:sz w:val="24"/>
          <w:szCs w:val="24"/>
        </w:rPr>
      </w:pPr>
    </w:p>
    <w:p w14:paraId="0FFAB352" w14:textId="1D2EA32F" w:rsidR="00C020F2" w:rsidRDefault="00C020F2" w:rsidP="00C020F2">
      <w:pPr>
        <w:rPr>
          <w:rFonts w:cstheme="minorHAnsi"/>
          <w:sz w:val="24"/>
          <w:szCs w:val="24"/>
        </w:rPr>
      </w:pPr>
      <w:r w:rsidRPr="00072ED0">
        <w:rPr>
          <w:rFonts w:cstheme="minorHAnsi"/>
          <w:b/>
          <w:bCs/>
          <w:sz w:val="24"/>
          <w:szCs w:val="24"/>
        </w:rPr>
        <w:t>Bestuurskosten:</w:t>
      </w:r>
      <w:r w:rsidRPr="00BB47FD">
        <w:rPr>
          <w:rFonts w:cstheme="minorHAnsi"/>
          <w:sz w:val="24"/>
          <w:szCs w:val="24"/>
        </w:rPr>
        <w:t xml:space="preserve"> Hieronder vallen onder andere de </w:t>
      </w:r>
      <w:r>
        <w:rPr>
          <w:rFonts w:cstheme="minorHAnsi"/>
          <w:sz w:val="24"/>
          <w:szCs w:val="24"/>
        </w:rPr>
        <w:t>c</w:t>
      </w:r>
      <w:r w:rsidRPr="00BB47FD">
        <w:rPr>
          <w:rFonts w:cstheme="minorHAnsi"/>
          <w:sz w:val="24"/>
          <w:szCs w:val="24"/>
        </w:rPr>
        <w:t>onstitutieborrel, de Algemene Ledenvergaderingen</w:t>
      </w:r>
      <w:r>
        <w:rPr>
          <w:rFonts w:cstheme="minorHAnsi"/>
          <w:sz w:val="24"/>
          <w:szCs w:val="24"/>
        </w:rPr>
        <w:t>, de contributie van het LOB en STOP, commissiekennnismakingsuitje, commissiebedankuitje en het oud-besturendiner</w:t>
      </w:r>
      <w:r w:rsidR="00C2150C">
        <w:rPr>
          <w:rFonts w:cstheme="minorHAnsi"/>
          <w:sz w:val="24"/>
          <w:szCs w:val="24"/>
        </w:rPr>
        <w:t xml:space="preserve"> en activiteiten georganiseerd door het bestuur zoals zusjesdag</w:t>
      </w:r>
      <w:r w:rsidRPr="00BB47FD">
        <w:rPr>
          <w:rFonts w:cstheme="minorHAnsi"/>
          <w:sz w:val="24"/>
          <w:szCs w:val="24"/>
        </w:rPr>
        <w:t xml:space="preserve">. </w:t>
      </w:r>
    </w:p>
    <w:p w14:paraId="1FBE1773" w14:textId="77777777" w:rsidR="00C020F2" w:rsidRDefault="00C020F2" w:rsidP="00C020F2">
      <w:pPr>
        <w:rPr>
          <w:rFonts w:cstheme="minorHAnsi"/>
          <w:sz w:val="24"/>
          <w:szCs w:val="24"/>
        </w:rPr>
      </w:pPr>
    </w:p>
    <w:p w14:paraId="5A965544" w14:textId="62BEB71C" w:rsidR="00C020F2" w:rsidRDefault="00C020F2" w:rsidP="00C020F2">
      <w:pPr>
        <w:rPr>
          <w:rFonts w:cstheme="minorHAnsi"/>
          <w:sz w:val="24"/>
          <w:szCs w:val="24"/>
        </w:rPr>
      </w:pPr>
      <w:r w:rsidRPr="00C04D3C">
        <w:rPr>
          <w:rFonts w:cstheme="minorHAnsi"/>
          <w:b/>
          <w:bCs/>
          <w:sz w:val="24"/>
          <w:szCs w:val="24"/>
        </w:rPr>
        <w:t>Acquisitie:</w:t>
      </w:r>
      <w:r w:rsidRPr="00BB47FD">
        <w:rPr>
          <w:rFonts w:cstheme="minorHAnsi"/>
          <w:sz w:val="24"/>
          <w:szCs w:val="24"/>
        </w:rPr>
        <w:t xml:space="preserve"> </w:t>
      </w:r>
      <w:r w:rsidR="00C31036">
        <w:rPr>
          <w:rFonts w:cstheme="minorHAnsi"/>
          <w:sz w:val="24"/>
          <w:szCs w:val="24"/>
        </w:rPr>
        <w:t>Onder de 900 euro</w:t>
      </w:r>
      <w:r w:rsidRPr="00BB47FD">
        <w:rPr>
          <w:rFonts w:cstheme="minorHAnsi"/>
          <w:sz w:val="24"/>
          <w:szCs w:val="24"/>
        </w:rPr>
        <w:t xml:space="preserve"> vallen de kosten die gemaakt worden door de </w:t>
      </w:r>
      <w:r>
        <w:rPr>
          <w:rFonts w:cstheme="minorHAnsi"/>
          <w:sz w:val="24"/>
          <w:szCs w:val="24"/>
        </w:rPr>
        <w:t>c</w:t>
      </w:r>
      <w:r w:rsidRPr="00BB47FD">
        <w:rPr>
          <w:rFonts w:cstheme="minorHAnsi"/>
          <w:sz w:val="24"/>
          <w:szCs w:val="24"/>
        </w:rPr>
        <w:t xml:space="preserve">ommissie </w:t>
      </w:r>
      <w:r>
        <w:rPr>
          <w:rFonts w:cstheme="minorHAnsi"/>
          <w:sz w:val="24"/>
          <w:szCs w:val="24"/>
        </w:rPr>
        <w:t>E</w:t>
      </w:r>
      <w:r w:rsidRPr="00BB47FD">
        <w:rPr>
          <w:rFonts w:cstheme="minorHAnsi"/>
          <w:sz w:val="24"/>
          <w:szCs w:val="24"/>
        </w:rPr>
        <w:t>xtern</w:t>
      </w:r>
      <w:r>
        <w:rPr>
          <w:rFonts w:cstheme="minorHAnsi"/>
          <w:sz w:val="24"/>
          <w:szCs w:val="24"/>
        </w:rPr>
        <w:t>. Dit bevat zowel formele activiteiten als de uitgaven aan acquisitie.</w:t>
      </w:r>
      <w:r w:rsidR="00C31036">
        <w:rPr>
          <w:rFonts w:cstheme="minorHAnsi"/>
          <w:sz w:val="24"/>
          <w:szCs w:val="24"/>
        </w:rPr>
        <w:t xml:space="preserve"> 1000 euro zal gaan naar de formele trip. Dit is verlaagd omdat er besloten is om geen overnachting te doen. Het totaal komt dus uit op 1900 euro.</w:t>
      </w:r>
    </w:p>
    <w:p w14:paraId="5451FE46" w14:textId="77777777" w:rsidR="00C020F2" w:rsidRDefault="00C020F2" w:rsidP="00C020F2">
      <w:pPr>
        <w:rPr>
          <w:rFonts w:cstheme="minorHAnsi"/>
          <w:b/>
          <w:bCs/>
          <w:sz w:val="24"/>
          <w:szCs w:val="24"/>
        </w:rPr>
      </w:pPr>
    </w:p>
    <w:p w14:paraId="6894A4D6" w14:textId="77777777" w:rsidR="00C020F2" w:rsidRDefault="00C020F2" w:rsidP="00C020F2">
      <w:pPr>
        <w:rPr>
          <w:rFonts w:cstheme="minorHAnsi"/>
          <w:sz w:val="24"/>
          <w:szCs w:val="24"/>
        </w:rPr>
      </w:pPr>
      <w:r w:rsidRPr="00783608">
        <w:rPr>
          <w:rFonts w:cstheme="minorHAnsi"/>
          <w:b/>
          <w:bCs/>
          <w:sz w:val="24"/>
          <w:szCs w:val="24"/>
        </w:rPr>
        <w:t>Alumni:</w:t>
      </w:r>
      <w:r w:rsidRPr="00BB47FD">
        <w:rPr>
          <w:rFonts w:cstheme="minorHAnsi"/>
          <w:sz w:val="24"/>
          <w:szCs w:val="24"/>
        </w:rPr>
        <w:t xml:space="preserve"> Deze kosten zijn voor de activiteit die gehouden gaat worden samen met de alumni.</w:t>
      </w:r>
      <w:r>
        <w:rPr>
          <w:rFonts w:cstheme="minorHAnsi"/>
          <w:sz w:val="24"/>
          <w:szCs w:val="24"/>
        </w:rPr>
        <w:t xml:space="preserve"> Dit is met name de oud-besturenborrel.</w:t>
      </w:r>
    </w:p>
    <w:p w14:paraId="298484AE" w14:textId="77777777" w:rsidR="00C020F2" w:rsidRDefault="00C020F2" w:rsidP="00C020F2">
      <w:pPr>
        <w:rPr>
          <w:rFonts w:cstheme="minorHAnsi"/>
          <w:sz w:val="24"/>
          <w:szCs w:val="24"/>
        </w:rPr>
      </w:pPr>
    </w:p>
    <w:p w14:paraId="5BE2C001" w14:textId="26D9FD09" w:rsidR="00C020F2" w:rsidRDefault="00C020F2" w:rsidP="00C020F2">
      <w:pPr>
        <w:rPr>
          <w:rFonts w:cstheme="minorHAnsi"/>
          <w:sz w:val="24"/>
          <w:szCs w:val="24"/>
        </w:rPr>
      </w:pPr>
      <w:r w:rsidRPr="00783608">
        <w:rPr>
          <w:rFonts w:cstheme="minorHAnsi"/>
          <w:b/>
          <w:bCs/>
          <w:sz w:val="24"/>
          <w:szCs w:val="24"/>
        </w:rPr>
        <w:t>Activiteiten:</w:t>
      </w:r>
      <w:r w:rsidRPr="00BB47FD">
        <w:rPr>
          <w:rFonts w:cstheme="minorHAnsi"/>
          <w:sz w:val="24"/>
          <w:szCs w:val="24"/>
        </w:rPr>
        <w:t xml:space="preserve"> </w:t>
      </w:r>
      <w:r>
        <w:rPr>
          <w:rFonts w:cstheme="minorHAnsi"/>
          <w:sz w:val="24"/>
          <w:szCs w:val="24"/>
        </w:rPr>
        <w:t xml:space="preserve">Deze post bestaat uit de Allejaarsdagen, Sport en Informeel. </w:t>
      </w:r>
      <w:r w:rsidRPr="00BB47FD">
        <w:rPr>
          <w:rFonts w:cstheme="minorHAnsi"/>
          <w:sz w:val="24"/>
          <w:szCs w:val="24"/>
        </w:rPr>
        <w:t>Deze post zal dit jaar wat hoger uitvallen dan voorgaande jaren, aangezien wij als 3</w:t>
      </w:r>
      <w:r>
        <w:rPr>
          <w:rFonts w:cstheme="minorHAnsi"/>
          <w:sz w:val="24"/>
          <w:szCs w:val="24"/>
        </w:rPr>
        <w:t>7</w:t>
      </w:r>
      <w:r w:rsidRPr="00BB47FD">
        <w:rPr>
          <w:rFonts w:cstheme="minorHAnsi"/>
          <w:sz w:val="24"/>
          <w:szCs w:val="24"/>
        </w:rPr>
        <w:t xml:space="preserve">e bestuur </w:t>
      </w:r>
      <w:r>
        <w:rPr>
          <w:rFonts w:cstheme="minorHAnsi"/>
          <w:sz w:val="24"/>
          <w:szCs w:val="24"/>
        </w:rPr>
        <w:t xml:space="preserve">van mening zijn dat er veel behoefte is aan activiteiten als de situatie rondom Covid rustiger wordt. </w:t>
      </w:r>
      <w:r w:rsidR="00972D11">
        <w:rPr>
          <w:rFonts w:cstheme="minorHAnsi"/>
          <w:sz w:val="24"/>
          <w:szCs w:val="24"/>
        </w:rPr>
        <w:t>De uitgaven aan sport worden verhoogd</w:t>
      </w:r>
      <w:r w:rsidR="00C31036">
        <w:rPr>
          <w:rFonts w:cstheme="minorHAnsi"/>
          <w:sz w:val="24"/>
          <w:szCs w:val="24"/>
        </w:rPr>
        <w:t xml:space="preserve"> omdat de B.I.L. meedoet aan de</w:t>
      </w:r>
      <w:r w:rsidR="00972D11">
        <w:rPr>
          <w:rFonts w:cstheme="minorHAnsi"/>
          <w:sz w:val="24"/>
          <w:szCs w:val="24"/>
        </w:rPr>
        <w:t xml:space="preserve"> Batavierenrace waarvoor budget nodig is.</w:t>
      </w:r>
    </w:p>
    <w:p w14:paraId="24ECDA6E" w14:textId="77777777" w:rsidR="00C020F2" w:rsidRDefault="00C020F2" w:rsidP="00C020F2">
      <w:pPr>
        <w:rPr>
          <w:rFonts w:cstheme="minorHAnsi"/>
          <w:sz w:val="24"/>
          <w:szCs w:val="24"/>
        </w:rPr>
      </w:pPr>
    </w:p>
    <w:p w14:paraId="2D846F4D" w14:textId="4B9E6321" w:rsidR="00C020F2" w:rsidRDefault="00C020F2" w:rsidP="00C020F2">
      <w:pPr>
        <w:rPr>
          <w:rFonts w:cstheme="minorHAnsi"/>
          <w:sz w:val="24"/>
          <w:szCs w:val="24"/>
        </w:rPr>
      </w:pPr>
      <w:r w:rsidRPr="00783608">
        <w:rPr>
          <w:rFonts w:cstheme="minorHAnsi"/>
          <w:b/>
          <w:bCs/>
          <w:sz w:val="24"/>
          <w:szCs w:val="24"/>
        </w:rPr>
        <w:t>Dies:</w:t>
      </w:r>
      <w:r w:rsidRPr="00BB47FD">
        <w:rPr>
          <w:rFonts w:cstheme="minorHAnsi"/>
          <w:sz w:val="24"/>
          <w:szCs w:val="24"/>
        </w:rPr>
        <w:t xml:space="preserve"> Aangezien vorig</w:t>
      </w:r>
      <w:r>
        <w:rPr>
          <w:rFonts w:cstheme="minorHAnsi"/>
          <w:sz w:val="24"/>
          <w:szCs w:val="24"/>
        </w:rPr>
        <w:t>e</w:t>
      </w:r>
      <w:r w:rsidRPr="00BB47FD">
        <w:rPr>
          <w:rFonts w:cstheme="minorHAnsi"/>
          <w:sz w:val="24"/>
          <w:szCs w:val="24"/>
        </w:rPr>
        <w:t xml:space="preserve"> ja</w:t>
      </w:r>
      <w:r>
        <w:rPr>
          <w:rFonts w:cstheme="minorHAnsi"/>
          <w:sz w:val="24"/>
          <w:szCs w:val="24"/>
        </w:rPr>
        <w:t>ren</w:t>
      </w:r>
      <w:r w:rsidRPr="00BB47FD">
        <w:rPr>
          <w:rFonts w:cstheme="minorHAnsi"/>
          <w:sz w:val="24"/>
          <w:szCs w:val="24"/>
        </w:rPr>
        <w:t xml:space="preserve"> het Lustrum</w:t>
      </w:r>
      <w:r>
        <w:rPr>
          <w:rFonts w:cstheme="minorHAnsi"/>
          <w:sz w:val="24"/>
          <w:szCs w:val="24"/>
        </w:rPr>
        <w:t xml:space="preserve"> en de Dies niet of alleen online plaats heeft kunnen vinden</w:t>
      </w:r>
      <w:r w:rsidRPr="00BB47FD">
        <w:rPr>
          <w:rFonts w:cstheme="minorHAnsi"/>
          <w:sz w:val="24"/>
          <w:szCs w:val="24"/>
        </w:rPr>
        <w:t>, zullen we dit jaar proberen er</w:t>
      </w:r>
      <w:r>
        <w:rPr>
          <w:rFonts w:cstheme="minorHAnsi"/>
          <w:sz w:val="24"/>
          <w:szCs w:val="24"/>
        </w:rPr>
        <w:t xml:space="preserve"> een fysiek te organiseren en er </w:t>
      </w:r>
      <w:r w:rsidRPr="00BB47FD">
        <w:rPr>
          <w:rFonts w:cstheme="minorHAnsi"/>
          <w:sz w:val="24"/>
          <w:szCs w:val="24"/>
        </w:rPr>
        <w:t>een feestje van te maken.</w:t>
      </w:r>
      <w:r w:rsidR="009545F6">
        <w:rPr>
          <w:rFonts w:cstheme="minorHAnsi"/>
          <w:sz w:val="24"/>
          <w:szCs w:val="24"/>
        </w:rPr>
        <w:t xml:space="preserve"> Feestlocaties zijn aanzienlijk duurder geworden daarom gaat er bij de herrijking 300 euro extra naartoe.</w:t>
      </w:r>
    </w:p>
    <w:p w14:paraId="4CAE9F6F" w14:textId="77777777" w:rsidR="00C020F2" w:rsidRDefault="00C020F2" w:rsidP="00C020F2">
      <w:pPr>
        <w:rPr>
          <w:rFonts w:cstheme="minorHAnsi"/>
          <w:sz w:val="24"/>
          <w:szCs w:val="24"/>
        </w:rPr>
      </w:pPr>
    </w:p>
    <w:p w14:paraId="62274395" w14:textId="49E2DFC8" w:rsidR="00C020F2" w:rsidRDefault="00C020F2" w:rsidP="00C020F2">
      <w:pPr>
        <w:rPr>
          <w:rFonts w:cstheme="minorHAnsi"/>
          <w:sz w:val="24"/>
          <w:szCs w:val="24"/>
        </w:rPr>
      </w:pPr>
      <w:r w:rsidRPr="00783608">
        <w:rPr>
          <w:rFonts w:cstheme="minorHAnsi"/>
          <w:b/>
          <w:bCs/>
          <w:sz w:val="24"/>
          <w:szCs w:val="24"/>
        </w:rPr>
        <w:t>Master:</w:t>
      </w:r>
      <w:r w:rsidRPr="00BB47FD">
        <w:rPr>
          <w:rFonts w:cstheme="minorHAnsi"/>
          <w:sz w:val="24"/>
          <w:szCs w:val="24"/>
        </w:rPr>
        <w:t xml:space="preserve"> </w:t>
      </w:r>
      <w:r w:rsidR="009545F6">
        <w:rPr>
          <w:rFonts w:cstheme="minorHAnsi"/>
          <w:sz w:val="24"/>
          <w:szCs w:val="24"/>
        </w:rPr>
        <w:t>De mastercommissie is erg druk met andere zaken. Hierdoor wordt hun budget iets verlaagd.</w:t>
      </w:r>
    </w:p>
    <w:p w14:paraId="1758984D" w14:textId="77777777" w:rsidR="00C020F2" w:rsidRDefault="00C020F2" w:rsidP="00C020F2">
      <w:pPr>
        <w:rPr>
          <w:rFonts w:cstheme="minorHAnsi"/>
          <w:sz w:val="24"/>
          <w:szCs w:val="24"/>
        </w:rPr>
      </w:pPr>
    </w:p>
    <w:p w14:paraId="3CD78E66" w14:textId="77777777" w:rsidR="00C020F2" w:rsidRDefault="00C020F2" w:rsidP="00C020F2">
      <w:pPr>
        <w:rPr>
          <w:rFonts w:cstheme="minorHAnsi"/>
          <w:sz w:val="24"/>
          <w:szCs w:val="24"/>
        </w:rPr>
      </w:pPr>
      <w:r w:rsidRPr="00783608">
        <w:rPr>
          <w:rFonts w:cstheme="minorHAnsi"/>
          <w:b/>
          <w:bCs/>
          <w:sz w:val="24"/>
          <w:szCs w:val="24"/>
        </w:rPr>
        <w:t>Buitenland:</w:t>
      </w:r>
      <w:r w:rsidRPr="00BB47FD">
        <w:rPr>
          <w:rFonts w:cstheme="minorHAnsi"/>
          <w:sz w:val="24"/>
          <w:szCs w:val="24"/>
        </w:rPr>
        <w:t xml:space="preserve"> Wij gaan er als bestuur vanuit dat zowel de korte als de lange reis doorgang zullen vinden</w:t>
      </w:r>
      <w:r>
        <w:rPr>
          <w:rFonts w:cstheme="minorHAnsi"/>
          <w:sz w:val="24"/>
          <w:szCs w:val="24"/>
        </w:rPr>
        <w:t>.</w:t>
      </w:r>
    </w:p>
    <w:p w14:paraId="347EC362" w14:textId="77777777" w:rsidR="00C020F2" w:rsidRDefault="00C020F2" w:rsidP="00C020F2">
      <w:pPr>
        <w:rPr>
          <w:rFonts w:cstheme="minorHAnsi"/>
          <w:sz w:val="24"/>
          <w:szCs w:val="24"/>
        </w:rPr>
      </w:pPr>
    </w:p>
    <w:p w14:paraId="7E1A68C1" w14:textId="540C7E46" w:rsidR="00C020F2" w:rsidRDefault="00C020F2" w:rsidP="00C020F2">
      <w:pPr>
        <w:rPr>
          <w:rFonts w:cstheme="minorHAnsi"/>
          <w:sz w:val="24"/>
          <w:szCs w:val="24"/>
        </w:rPr>
      </w:pPr>
      <w:r w:rsidRPr="00942D1B">
        <w:rPr>
          <w:rFonts w:cstheme="minorHAnsi"/>
          <w:b/>
          <w:bCs/>
          <w:sz w:val="24"/>
          <w:szCs w:val="24"/>
        </w:rPr>
        <w:t>Verenigingsblad</w:t>
      </w:r>
      <w:r>
        <w:rPr>
          <w:rFonts w:cstheme="minorHAnsi"/>
          <w:b/>
          <w:bCs/>
          <w:sz w:val="24"/>
          <w:szCs w:val="24"/>
        </w:rPr>
        <w:t xml:space="preserve"> (Haagsch Kwartiertje)</w:t>
      </w:r>
      <w:r w:rsidRPr="00942D1B">
        <w:rPr>
          <w:rFonts w:cstheme="minorHAnsi"/>
          <w:b/>
          <w:bCs/>
          <w:sz w:val="24"/>
          <w:szCs w:val="24"/>
        </w:rPr>
        <w:t>:</w:t>
      </w:r>
      <w:r w:rsidRPr="00BB47FD">
        <w:rPr>
          <w:rFonts w:cstheme="minorHAnsi"/>
          <w:sz w:val="24"/>
          <w:szCs w:val="24"/>
        </w:rPr>
        <w:t xml:space="preserve"> Onder deze post vallen de kosten van ’t Haagsch Kwartiertje. Deze wordt </w:t>
      </w:r>
      <w:r>
        <w:rPr>
          <w:rFonts w:cstheme="minorHAnsi"/>
          <w:sz w:val="24"/>
          <w:szCs w:val="24"/>
        </w:rPr>
        <w:t>vier keer</w:t>
      </w:r>
      <w:r w:rsidRPr="00BB47FD">
        <w:rPr>
          <w:rFonts w:cstheme="minorHAnsi"/>
          <w:sz w:val="24"/>
          <w:szCs w:val="24"/>
        </w:rPr>
        <w:t xml:space="preserve"> </w:t>
      </w:r>
      <w:r>
        <w:rPr>
          <w:rFonts w:cstheme="minorHAnsi"/>
          <w:sz w:val="24"/>
          <w:szCs w:val="24"/>
        </w:rPr>
        <w:t>per jaar</w:t>
      </w:r>
      <w:r w:rsidRPr="00BB47FD">
        <w:rPr>
          <w:rFonts w:cstheme="minorHAnsi"/>
          <w:sz w:val="24"/>
          <w:szCs w:val="24"/>
        </w:rPr>
        <w:t xml:space="preserve"> gedrukt. </w:t>
      </w:r>
      <w:r w:rsidR="00C31036">
        <w:rPr>
          <w:rFonts w:cstheme="minorHAnsi"/>
          <w:sz w:val="24"/>
          <w:szCs w:val="24"/>
        </w:rPr>
        <w:t>Het blijkt goedkoper te zijn om dit te drukken dan vooraf gedacht, daarom wordt dit 400 euro naar beneden herrijkt.</w:t>
      </w:r>
    </w:p>
    <w:p w14:paraId="5631B25E" w14:textId="77777777" w:rsidR="00C020F2" w:rsidRDefault="00C020F2" w:rsidP="00C020F2">
      <w:pPr>
        <w:rPr>
          <w:rFonts w:cstheme="minorHAnsi"/>
          <w:sz w:val="24"/>
          <w:szCs w:val="24"/>
        </w:rPr>
      </w:pPr>
    </w:p>
    <w:p w14:paraId="4B949C89" w14:textId="1BFB9458" w:rsidR="00C020F2" w:rsidRDefault="00C020F2" w:rsidP="00C020F2">
      <w:pPr>
        <w:rPr>
          <w:rFonts w:cstheme="minorHAnsi"/>
          <w:b/>
          <w:bCs/>
          <w:sz w:val="24"/>
          <w:szCs w:val="24"/>
        </w:rPr>
      </w:pPr>
      <w:r>
        <w:rPr>
          <w:rFonts w:cstheme="minorHAnsi"/>
          <w:b/>
          <w:bCs/>
          <w:sz w:val="24"/>
          <w:szCs w:val="24"/>
        </w:rPr>
        <w:t>Bestuurskundige Berichten</w:t>
      </w:r>
      <w:r w:rsidR="00C31036">
        <w:rPr>
          <w:rFonts w:cstheme="minorHAnsi"/>
          <w:b/>
          <w:bCs/>
          <w:sz w:val="24"/>
          <w:szCs w:val="24"/>
        </w:rPr>
        <w:t xml:space="preserve"> (Alumniblad)</w:t>
      </w:r>
      <w:r w:rsidRPr="00942D1B">
        <w:rPr>
          <w:rFonts w:cstheme="minorHAnsi"/>
          <w:b/>
          <w:bCs/>
          <w:sz w:val="24"/>
          <w:szCs w:val="24"/>
        </w:rPr>
        <w:t>:</w:t>
      </w:r>
      <w:r w:rsidRPr="00BB47FD">
        <w:rPr>
          <w:rFonts w:cstheme="minorHAnsi"/>
          <w:sz w:val="24"/>
          <w:szCs w:val="24"/>
        </w:rPr>
        <w:t xml:space="preserve"> </w:t>
      </w:r>
      <w:r w:rsidRPr="00A725BF">
        <w:rPr>
          <w:rFonts w:cstheme="minorHAnsi"/>
          <w:sz w:val="24"/>
          <w:szCs w:val="24"/>
        </w:rPr>
        <w:t>Hieronder vallen de kosten voor het alumniblad: de Bestuurskundige Berichten.</w:t>
      </w:r>
      <w:r>
        <w:rPr>
          <w:rFonts w:cstheme="minorHAnsi"/>
          <w:sz w:val="24"/>
          <w:szCs w:val="24"/>
        </w:rPr>
        <w:t xml:space="preserve"> </w:t>
      </w:r>
      <w:r w:rsidR="009545F6">
        <w:rPr>
          <w:rFonts w:cstheme="minorHAnsi"/>
          <w:sz w:val="24"/>
          <w:szCs w:val="24"/>
        </w:rPr>
        <w:t xml:space="preserve">De </w:t>
      </w:r>
      <w:r w:rsidR="00233EA7">
        <w:rPr>
          <w:rFonts w:cstheme="minorHAnsi"/>
          <w:sz w:val="24"/>
          <w:szCs w:val="24"/>
        </w:rPr>
        <w:t>eerste</w:t>
      </w:r>
      <w:r w:rsidR="009545F6">
        <w:rPr>
          <w:rFonts w:cstheme="minorHAnsi"/>
          <w:sz w:val="24"/>
          <w:szCs w:val="24"/>
        </w:rPr>
        <w:t xml:space="preserve"> editie </w:t>
      </w:r>
      <w:r w:rsidR="00233EA7">
        <w:rPr>
          <w:rFonts w:cstheme="minorHAnsi"/>
          <w:sz w:val="24"/>
          <w:szCs w:val="24"/>
        </w:rPr>
        <w:t>die is</w:t>
      </w:r>
      <w:r w:rsidR="009545F6">
        <w:rPr>
          <w:rFonts w:cstheme="minorHAnsi"/>
          <w:sz w:val="24"/>
          <w:szCs w:val="24"/>
        </w:rPr>
        <w:t xml:space="preserve"> betaald</w:t>
      </w:r>
      <w:r w:rsidR="00233EA7">
        <w:rPr>
          <w:rFonts w:cstheme="minorHAnsi"/>
          <w:sz w:val="24"/>
          <w:szCs w:val="24"/>
        </w:rPr>
        <w:t>, is van</w:t>
      </w:r>
      <w:r w:rsidR="009545F6">
        <w:rPr>
          <w:rFonts w:cstheme="minorHAnsi"/>
          <w:sz w:val="24"/>
          <w:szCs w:val="24"/>
        </w:rPr>
        <w:t xml:space="preserve"> het v</w:t>
      </w:r>
      <w:r w:rsidR="00233EA7">
        <w:rPr>
          <w:rFonts w:cstheme="minorHAnsi"/>
          <w:sz w:val="24"/>
          <w:szCs w:val="24"/>
        </w:rPr>
        <w:t>orige</w:t>
      </w:r>
      <w:r w:rsidR="009545F6">
        <w:rPr>
          <w:rFonts w:cstheme="minorHAnsi"/>
          <w:sz w:val="24"/>
          <w:szCs w:val="24"/>
        </w:rPr>
        <w:t xml:space="preserve"> studiejaar. De </w:t>
      </w:r>
      <w:r w:rsidR="00233EA7">
        <w:rPr>
          <w:rFonts w:cstheme="minorHAnsi"/>
          <w:sz w:val="24"/>
          <w:szCs w:val="24"/>
        </w:rPr>
        <w:t>druk van dit jaar</w:t>
      </w:r>
      <w:r w:rsidR="009545F6">
        <w:rPr>
          <w:rFonts w:cstheme="minorHAnsi"/>
          <w:sz w:val="24"/>
          <w:szCs w:val="24"/>
        </w:rPr>
        <w:t xml:space="preserve"> zal iets goedkoper uitvallen.</w:t>
      </w:r>
      <w:r w:rsidR="00C31036">
        <w:rPr>
          <w:rFonts w:cstheme="minorHAnsi"/>
          <w:sz w:val="24"/>
          <w:szCs w:val="24"/>
        </w:rPr>
        <w:t xml:space="preserve"> </w:t>
      </w:r>
      <w:r w:rsidR="001D521F">
        <w:rPr>
          <w:rFonts w:cstheme="minorHAnsi"/>
          <w:sz w:val="24"/>
          <w:szCs w:val="24"/>
        </w:rPr>
        <w:t>Alhoewel de orginele berekening uitkwam en de motie achteraf gezien misplaatst was, wordt</w:t>
      </w:r>
      <w:r w:rsidR="00C31036">
        <w:rPr>
          <w:rFonts w:cstheme="minorHAnsi"/>
          <w:sz w:val="24"/>
          <w:szCs w:val="24"/>
        </w:rPr>
        <w:t xml:space="preserve"> het budget toch omhoog herrijkt. Dit is omdat je voor een alumnilidmaatschap een fysieke BB ontvangt. Tegenwoordig weten we dat we envelop en portokosten </w:t>
      </w:r>
      <w:r w:rsidR="001D521F">
        <w:rPr>
          <w:rFonts w:cstheme="minorHAnsi"/>
          <w:sz w:val="24"/>
          <w:szCs w:val="24"/>
        </w:rPr>
        <w:t xml:space="preserve">moeten </w:t>
      </w:r>
      <w:r w:rsidR="00C31036">
        <w:rPr>
          <w:rFonts w:cstheme="minorHAnsi"/>
          <w:sz w:val="24"/>
          <w:szCs w:val="24"/>
        </w:rPr>
        <w:t>betalen. Om dit te dekken wordt de BB dus omhoog herrijkt.</w:t>
      </w:r>
    </w:p>
    <w:p w14:paraId="1F460C30" w14:textId="77777777" w:rsidR="00C020F2" w:rsidRPr="00C50333" w:rsidRDefault="00C020F2" w:rsidP="00C020F2">
      <w:pPr>
        <w:rPr>
          <w:rFonts w:cstheme="minorHAnsi"/>
          <w:b/>
          <w:bCs/>
          <w:sz w:val="24"/>
          <w:szCs w:val="24"/>
        </w:rPr>
      </w:pPr>
    </w:p>
    <w:p w14:paraId="5D4E4DCD" w14:textId="77777777" w:rsidR="00C020F2" w:rsidRPr="00A725BF" w:rsidRDefault="00C020F2" w:rsidP="00C020F2">
      <w:pPr>
        <w:rPr>
          <w:rFonts w:cstheme="minorHAnsi"/>
          <w:sz w:val="24"/>
          <w:szCs w:val="24"/>
        </w:rPr>
      </w:pPr>
      <w:r w:rsidRPr="00C50333">
        <w:rPr>
          <w:rFonts w:cstheme="minorHAnsi"/>
          <w:b/>
          <w:bCs/>
          <w:sz w:val="24"/>
          <w:szCs w:val="24"/>
        </w:rPr>
        <w:t xml:space="preserve">Almanak: </w:t>
      </w:r>
      <w:r>
        <w:rPr>
          <w:rFonts w:cstheme="minorHAnsi"/>
          <w:sz w:val="24"/>
          <w:szCs w:val="24"/>
        </w:rPr>
        <w:t>Dit bevat de kosten voor de almanak. Dit is het jaarboek van de B.I.L.</w:t>
      </w:r>
    </w:p>
    <w:p w14:paraId="200B8C70" w14:textId="77777777" w:rsidR="00C020F2" w:rsidRDefault="00C020F2" w:rsidP="00C020F2">
      <w:pPr>
        <w:rPr>
          <w:rFonts w:cstheme="minorHAnsi"/>
          <w:sz w:val="24"/>
          <w:szCs w:val="24"/>
        </w:rPr>
      </w:pPr>
    </w:p>
    <w:p w14:paraId="76176BCB" w14:textId="77777777" w:rsidR="00C020F2" w:rsidRDefault="00C020F2" w:rsidP="00C020F2">
      <w:pPr>
        <w:rPr>
          <w:rFonts w:cstheme="minorHAnsi"/>
          <w:sz w:val="24"/>
          <w:szCs w:val="24"/>
        </w:rPr>
      </w:pPr>
      <w:r w:rsidRPr="00C50333">
        <w:rPr>
          <w:rFonts w:cstheme="minorHAnsi"/>
          <w:b/>
          <w:bCs/>
          <w:sz w:val="24"/>
          <w:szCs w:val="24"/>
        </w:rPr>
        <w:t>Bankkosten:</w:t>
      </w:r>
      <w:r w:rsidRPr="00BB47FD">
        <w:rPr>
          <w:rFonts w:cstheme="minorHAnsi"/>
          <w:sz w:val="24"/>
          <w:szCs w:val="24"/>
        </w:rPr>
        <w:t xml:space="preserve"> Dit betreft de kosten om gebruik te maken van de bank. </w:t>
      </w:r>
    </w:p>
    <w:p w14:paraId="7B8F330B" w14:textId="77777777" w:rsidR="00C020F2" w:rsidRDefault="00C020F2" w:rsidP="00C020F2">
      <w:pPr>
        <w:rPr>
          <w:rFonts w:cstheme="minorHAnsi"/>
          <w:b/>
          <w:bCs/>
          <w:sz w:val="24"/>
          <w:szCs w:val="24"/>
        </w:rPr>
      </w:pPr>
    </w:p>
    <w:p w14:paraId="3FA62734" w14:textId="3A4E1D02" w:rsidR="00C020F2" w:rsidRDefault="00C020F2" w:rsidP="00C020F2">
      <w:pPr>
        <w:rPr>
          <w:rFonts w:cstheme="minorHAnsi"/>
          <w:sz w:val="24"/>
          <w:szCs w:val="24"/>
        </w:rPr>
      </w:pPr>
      <w:r w:rsidRPr="005A053E">
        <w:rPr>
          <w:rFonts w:cstheme="minorHAnsi"/>
          <w:b/>
          <w:bCs/>
          <w:sz w:val="24"/>
          <w:szCs w:val="24"/>
        </w:rPr>
        <w:t>ICT</w:t>
      </w:r>
      <w:r w:rsidRPr="00BB47FD">
        <w:rPr>
          <w:rFonts w:cstheme="minorHAnsi"/>
          <w:sz w:val="24"/>
          <w:szCs w:val="24"/>
        </w:rPr>
        <w:t>: Hieronder vallen de kosten voor het pinapparaat, abonnementskosten van Conscribo, Congressus, de nieuwe licenties voor InDesign</w:t>
      </w:r>
      <w:r>
        <w:rPr>
          <w:rFonts w:cstheme="minorHAnsi"/>
          <w:sz w:val="24"/>
          <w:szCs w:val="24"/>
        </w:rPr>
        <w:t xml:space="preserve"> en Canva pro</w:t>
      </w:r>
      <w:r w:rsidRPr="00BB47FD">
        <w:rPr>
          <w:rFonts w:cstheme="minorHAnsi"/>
          <w:sz w:val="24"/>
          <w:szCs w:val="24"/>
        </w:rPr>
        <w:t>.</w:t>
      </w:r>
      <w:r w:rsidR="009545F6">
        <w:rPr>
          <w:rFonts w:cstheme="minorHAnsi"/>
          <w:sz w:val="24"/>
          <w:szCs w:val="24"/>
        </w:rPr>
        <w:t xml:space="preserve"> Veel ICT programmas zijn duurder geworden in het nieuwe jaar. Hierdoor zal deze hoger uitvallen.</w:t>
      </w:r>
    </w:p>
    <w:p w14:paraId="643AD99E" w14:textId="77777777" w:rsidR="00C020F2" w:rsidRDefault="00C020F2" w:rsidP="00C020F2">
      <w:pPr>
        <w:rPr>
          <w:rFonts w:cstheme="minorHAnsi"/>
          <w:b/>
          <w:bCs/>
          <w:sz w:val="24"/>
          <w:szCs w:val="24"/>
        </w:rPr>
      </w:pPr>
    </w:p>
    <w:p w14:paraId="40BB7989" w14:textId="166D2783" w:rsidR="00C020F2" w:rsidRDefault="00C020F2" w:rsidP="00C020F2">
      <w:pPr>
        <w:rPr>
          <w:rFonts w:cstheme="minorHAnsi"/>
          <w:sz w:val="24"/>
          <w:szCs w:val="24"/>
        </w:rPr>
      </w:pPr>
      <w:r w:rsidRPr="005A053E">
        <w:rPr>
          <w:rFonts w:cstheme="minorHAnsi"/>
          <w:b/>
          <w:bCs/>
          <w:sz w:val="24"/>
          <w:szCs w:val="24"/>
        </w:rPr>
        <w:t>Drukken/printen:</w:t>
      </w:r>
      <w:r w:rsidRPr="00BB47FD">
        <w:rPr>
          <w:rFonts w:cstheme="minorHAnsi"/>
          <w:sz w:val="24"/>
          <w:szCs w:val="24"/>
        </w:rPr>
        <w:t xml:space="preserve"> Hieronder vallen de printkosten van de dagelijkse dingen die nodig zijn wanneer </w:t>
      </w:r>
      <w:r w:rsidR="00CA4EEC">
        <w:rPr>
          <w:rFonts w:cstheme="minorHAnsi"/>
          <w:sz w:val="24"/>
          <w:szCs w:val="24"/>
        </w:rPr>
        <w:t>het</w:t>
      </w:r>
      <w:r w:rsidRPr="00BB47FD">
        <w:rPr>
          <w:rFonts w:cstheme="minorHAnsi"/>
          <w:sz w:val="24"/>
          <w:szCs w:val="24"/>
        </w:rPr>
        <w:t xml:space="preserve"> bestuur</w:t>
      </w:r>
      <w:r w:rsidR="00CA4EEC">
        <w:rPr>
          <w:rFonts w:cstheme="minorHAnsi"/>
          <w:sz w:val="24"/>
          <w:szCs w:val="24"/>
        </w:rPr>
        <w:t xml:space="preserve"> een</w:t>
      </w:r>
      <w:r w:rsidRPr="00BB47FD">
        <w:rPr>
          <w:rFonts w:cstheme="minorHAnsi"/>
          <w:sz w:val="24"/>
          <w:szCs w:val="24"/>
        </w:rPr>
        <w:t xml:space="preserve"> kamerdienst draai</w:t>
      </w:r>
      <w:r w:rsidR="00CA4EEC">
        <w:rPr>
          <w:rFonts w:cstheme="minorHAnsi"/>
          <w:sz w:val="24"/>
          <w:szCs w:val="24"/>
        </w:rPr>
        <w:t>t</w:t>
      </w:r>
      <w:r w:rsidRPr="00BB47FD">
        <w:rPr>
          <w:rFonts w:cstheme="minorHAnsi"/>
          <w:sz w:val="24"/>
          <w:szCs w:val="24"/>
        </w:rPr>
        <w:t>. Dit zijn bijvoorbeeld formulieren voor de leden of facturen</w:t>
      </w:r>
      <w:r>
        <w:rPr>
          <w:rFonts w:cstheme="minorHAnsi"/>
          <w:sz w:val="24"/>
          <w:szCs w:val="24"/>
        </w:rPr>
        <w:t xml:space="preserve"> die</w:t>
      </w:r>
      <w:r w:rsidRPr="00BB47FD">
        <w:rPr>
          <w:rFonts w:cstheme="minorHAnsi"/>
          <w:sz w:val="24"/>
          <w:szCs w:val="24"/>
        </w:rPr>
        <w:t xml:space="preserve"> geprint moeten worden.</w:t>
      </w:r>
      <w:r w:rsidR="00CA4EEC">
        <w:rPr>
          <w:rFonts w:cstheme="minorHAnsi"/>
          <w:sz w:val="24"/>
          <w:szCs w:val="24"/>
        </w:rPr>
        <w:t xml:space="preserve"> Ook vallen hier de printkosten onder van ALV-stukken.</w:t>
      </w:r>
      <w:r w:rsidR="009545F6">
        <w:rPr>
          <w:rFonts w:cstheme="minorHAnsi"/>
          <w:sz w:val="24"/>
          <w:szCs w:val="24"/>
        </w:rPr>
        <w:t xml:space="preserve"> Echter, dit jaar worden ook de samenvattingen gedrukt via deze printers. Dit is veel goedkoper dan via de Unishop</w:t>
      </w:r>
      <w:r w:rsidR="00CA4EEC">
        <w:rPr>
          <w:rFonts w:cstheme="minorHAnsi"/>
          <w:sz w:val="24"/>
          <w:szCs w:val="24"/>
        </w:rPr>
        <w:t xml:space="preserve"> maar hierdoor zal deze kostenpost hoger uitvallen dan aan het begin van het jaar was gepland.</w:t>
      </w:r>
    </w:p>
    <w:p w14:paraId="73324F43" w14:textId="77777777" w:rsidR="00C020F2" w:rsidRDefault="00C020F2" w:rsidP="00C020F2">
      <w:pPr>
        <w:rPr>
          <w:rFonts w:cstheme="minorHAnsi"/>
          <w:b/>
          <w:bCs/>
          <w:sz w:val="24"/>
          <w:szCs w:val="24"/>
        </w:rPr>
      </w:pPr>
    </w:p>
    <w:p w14:paraId="6C17BD04" w14:textId="19941A2F" w:rsidR="00C020F2" w:rsidRDefault="00C020F2" w:rsidP="00C020F2">
      <w:pPr>
        <w:spacing w:after="160"/>
        <w:contextualSpacing w:val="0"/>
        <w:rPr>
          <w:rFonts w:ascii="Times New Roman" w:eastAsia="Times New Roman" w:hAnsi="Times New Roman" w:cs="Times New Roman"/>
          <w:b/>
          <w:bCs/>
        </w:rPr>
      </w:pPr>
      <w:r w:rsidRPr="005A053E">
        <w:rPr>
          <w:rFonts w:cstheme="minorHAnsi"/>
          <w:b/>
          <w:bCs/>
          <w:sz w:val="24"/>
          <w:szCs w:val="24"/>
        </w:rPr>
        <w:t>Facilitair:</w:t>
      </w:r>
      <w:r w:rsidRPr="00BB47FD">
        <w:rPr>
          <w:rFonts w:cstheme="minorHAnsi"/>
          <w:sz w:val="24"/>
          <w:szCs w:val="24"/>
        </w:rPr>
        <w:t xml:space="preserve"> </w:t>
      </w:r>
      <w:r w:rsidRPr="00A27EE5">
        <w:rPr>
          <w:rFonts w:eastAsia="Times New Roman"/>
          <w:sz w:val="24"/>
          <w:szCs w:val="24"/>
        </w:rPr>
        <w:t>Onder deze post vallen kosten die de werkzaamheden van de vereniging faciliteren. Dit zijn benodigdheden voor in de B.I.L. kamer</w:t>
      </w:r>
      <w:r>
        <w:rPr>
          <w:rFonts w:eastAsia="Times New Roman"/>
          <w:sz w:val="24"/>
          <w:szCs w:val="24"/>
        </w:rPr>
        <w:t xml:space="preserve"> variërend van koffie tot </w:t>
      </w:r>
      <w:r w:rsidR="009545F6">
        <w:rPr>
          <w:rFonts w:eastAsia="Times New Roman"/>
          <w:sz w:val="24"/>
          <w:szCs w:val="24"/>
        </w:rPr>
        <w:t>opladers.</w:t>
      </w:r>
    </w:p>
    <w:p w14:paraId="65BB3012" w14:textId="77777777" w:rsidR="00C020F2" w:rsidRDefault="00C020F2" w:rsidP="00C020F2">
      <w:pPr>
        <w:rPr>
          <w:rFonts w:cstheme="minorHAnsi"/>
          <w:sz w:val="24"/>
          <w:szCs w:val="24"/>
        </w:rPr>
      </w:pPr>
      <w:r w:rsidRPr="005A053E">
        <w:rPr>
          <w:rFonts w:cstheme="minorHAnsi"/>
          <w:b/>
          <w:bCs/>
          <w:sz w:val="24"/>
          <w:szCs w:val="24"/>
        </w:rPr>
        <w:t>Lustrumreservering:</w:t>
      </w:r>
      <w:r w:rsidRPr="00BB47FD">
        <w:rPr>
          <w:rFonts w:cstheme="minorHAnsi"/>
          <w:sz w:val="24"/>
          <w:szCs w:val="24"/>
        </w:rPr>
        <w:t xml:space="preserve"> Deze bedraagt weer de gebruikelijke hoeveelheid. </w:t>
      </w:r>
      <w:r>
        <w:rPr>
          <w:rFonts w:cstheme="minorHAnsi"/>
          <w:sz w:val="24"/>
          <w:szCs w:val="24"/>
        </w:rPr>
        <w:t xml:space="preserve">Dit is 1000 euro. </w:t>
      </w:r>
    </w:p>
    <w:p w14:paraId="593018DA" w14:textId="77777777" w:rsidR="00C020F2" w:rsidRDefault="00C020F2" w:rsidP="00C020F2">
      <w:pPr>
        <w:rPr>
          <w:rFonts w:cstheme="minorHAnsi"/>
          <w:sz w:val="24"/>
          <w:szCs w:val="24"/>
        </w:rPr>
      </w:pPr>
    </w:p>
    <w:p w14:paraId="253635C5" w14:textId="77777777" w:rsidR="00C020F2" w:rsidRDefault="00C020F2" w:rsidP="00C020F2">
      <w:pPr>
        <w:rPr>
          <w:rFonts w:cstheme="minorHAnsi"/>
          <w:sz w:val="24"/>
          <w:szCs w:val="24"/>
        </w:rPr>
      </w:pPr>
      <w:r w:rsidRPr="005A053E">
        <w:rPr>
          <w:rFonts w:cstheme="minorHAnsi"/>
          <w:b/>
          <w:bCs/>
          <w:sz w:val="24"/>
          <w:szCs w:val="24"/>
        </w:rPr>
        <w:t>Belcommissie:</w:t>
      </w:r>
      <w:r w:rsidRPr="00BB47FD">
        <w:rPr>
          <w:rFonts w:cstheme="minorHAnsi"/>
          <w:sz w:val="24"/>
          <w:szCs w:val="24"/>
        </w:rPr>
        <w:t xml:space="preserve"> De kosten voor de</w:t>
      </w:r>
      <w:r>
        <w:rPr>
          <w:rFonts w:cstheme="minorHAnsi"/>
          <w:sz w:val="24"/>
          <w:szCs w:val="24"/>
        </w:rPr>
        <w:t xml:space="preserve"> lunch om zo meer mensen naar de B.EL.-panels te trekken</w:t>
      </w:r>
      <w:r w:rsidRPr="00BB47FD">
        <w:rPr>
          <w:rFonts w:cstheme="minorHAnsi"/>
          <w:sz w:val="24"/>
          <w:szCs w:val="24"/>
        </w:rPr>
        <w:t>.</w:t>
      </w:r>
    </w:p>
    <w:p w14:paraId="2BB9807D" w14:textId="77777777" w:rsidR="00C020F2" w:rsidRDefault="00C020F2" w:rsidP="00C020F2">
      <w:pPr>
        <w:rPr>
          <w:rFonts w:cstheme="minorHAnsi"/>
          <w:sz w:val="24"/>
          <w:szCs w:val="24"/>
        </w:rPr>
      </w:pPr>
    </w:p>
    <w:p w14:paraId="0682FE8D" w14:textId="12B857F8" w:rsidR="00C020F2" w:rsidRDefault="00C020F2" w:rsidP="00C020F2">
      <w:pPr>
        <w:rPr>
          <w:rFonts w:cstheme="minorHAnsi"/>
          <w:sz w:val="24"/>
          <w:szCs w:val="24"/>
        </w:rPr>
      </w:pPr>
      <w:r w:rsidRPr="00356631">
        <w:rPr>
          <w:rFonts w:cstheme="minorHAnsi"/>
          <w:b/>
          <w:bCs/>
          <w:sz w:val="24"/>
          <w:szCs w:val="24"/>
        </w:rPr>
        <w:t>Uitgaven onvoorzien:</w:t>
      </w:r>
      <w:r w:rsidRPr="00BB47FD">
        <w:rPr>
          <w:rFonts w:cstheme="minorHAnsi"/>
          <w:sz w:val="24"/>
          <w:szCs w:val="24"/>
        </w:rPr>
        <w:t xml:space="preserve"> </w:t>
      </w:r>
      <w:r>
        <w:rPr>
          <w:rFonts w:cstheme="minorHAnsi"/>
          <w:sz w:val="24"/>
          <w:szCs w:val="24"/>
        </w:rPr>
        <w:t xml:space="preserve">Dit zijn de kosten die onverwachts gemaakt moeten worden. </w:t>
      </w:r>
      <w:r w:rsidR="009545F6">
        <w:rPr>
          <w:rFonts w:cstheme="minorHAnsi"/>
          <w:sz w:val="24"/>
          <w:szCs w:val="24"/>
        </w:rPr>
        <w:t>Op het SAP-nummer zijn hoge crediteuren gevonden die nooit zijn meegenomen in de boekhouding. Alhoewel dit nog niet betaald is zou dit dus erg hoog kunnen uitvallen.</w:t>
      </w:r>
    </w:p>
    <w:p w14:paraId="6A6C111B" w14:textId="77777777" w:rsidR="00C020F2" w:rsidRDefault="00C020F2" w:rsidP="00C020F2">
      <w:pPr>
        <w:rPr>
          <w:rFonts w:cstheme="minorHAnsi"/>
          <w:sz w:val="24"/>
          <w:szCs w:val="24"/>
        </w:rPr>
      </w:pPr>
    </w:p>
    <w:p w14:paraId="4ED92741" w14:textId="1A0EE4B3" w:rsidR="00C020F2" w:rsidRDefault="00F92B28" w:rsidP="00C020F2">
      <w:pPr>
        <w:rPr>
          <w:rFonts w:cstheme="minorHAnsi"/>
          <w:sz w:val="24"/>
          <w:szCs w:val="24"/>
        </w:rPr>
      </w:pPr>
      <w:r>
        <w:rPr>
          <w:rFonts w:cstheme="minorHAnsi"/>
          <w:b/>
          <w:bCs/>
          <w:sz w:val="24"/>
          <w:szCs w:val="24"/>
        </w:rPr>
        <w:t>Introductie</w:t>
      </w:r>
      <w:r w:rsidR="00C020F2" w:rsidRPr="00A2607E">
        <w:rPr>
          <w:rFonts w:cstheme="minorHAnsi"/>
          <w:b/>
          <w:bCs/>
          <w:sz w:val="24"/>
          <w:szCs w:val="24"/>
        </w:rPr>
        <w:t>:</w:t>
      </w:r>
      <w:r w:rsidR="00C020F2" w:rsidRPr="00BB47FD">
        <w:rPr>
          <w:rFonts w:cstheme="minorHAnsi"/>
          <w:sz w:val="24"/>
          <w:szCs w:val="24"/>
        </w:rPr>
        <w:t xml:space="preserve"> De </w:t>
      </w:r>
      <w:r w:rsidR="00C020F2">
        <w:rPr>
          <w:rFonts w:cstheme="minorHAnsi"/>
          <w:sz w:val="24"/>
          <w:szCs w:val="24"/>
        </w:rPr>
        <w:t>post</w:t>
      </w:r>
      <w:r>
        <w:rPr>
          <w:rFonts w:cstheme="minorHAnsi"/>
          <w:sz w:val="24"/>
          <w:szCs w:val="24"/>
        </w:rPr>
        <w:t xml:space="preserve"> introductie</w:t>
      </w:r>
      <w:r w:rsidR="00C020F2">
        <w:rPr>
          <w:rFonts w:cstheme="minorHAnsi"/>
          <w:sz w:val="24"/>
          <w:szCs w:val="24"/>
        </w:rPr>
        <w:t xml:space="preserve"> bestaat uit de eerstejaarsdagen</w:t>
      </w:r>
      <w:r w:rsidR="009545F6">
        <w:rPr>
          <w:rFonts w:cstheme="minorHAnsi"/>
          <w:sz w:val="24"/>
          <w:szCs w:val="24"/>
        </w:rPr>
        <w:t>, een proefstudeerdag</w:t>
      </w:r>
      <w:r w:rsidR="00C020F2">
        <w:rPr>
          <w:rFonts w:cstheme="minorHAnsi"/>
          <w:sz w:val="24"/>
          <w:szCs w:val="24"/>
        </w:rPr>
        <w:t xml:space="preserve"> en Meet the Campus. Omdat veel mensen die de EJD doen vaak actief lid worden is er voor gekozen om een relatief hoog bedrag beschikbaar te stellen.</w:t>
      </w:r>
      <w:r w:rsidR="00C020F2" w:rsidRPr="00BB47FD">
        <w:rPr>
          <w:rFonts w:cstheme="minorHAnsi"/>
          <w:sz w:val="24"/>
          <w:szCs w:val="24"/>
        </w:rPr>
        <w:t xml:space="preserve"> </w:t>
      </w:r>
    </w:p>
    <w:p w14:paraId="7BC3B869" w14:textId="77777777" w:rsidR="00C020F2" w:rsidRDefault="00C020F2" w:rsidP="00C020F2">
      <w:pPr>
        <w:rPr>
          <w:rFonts w:cstheme="minorHAnsi"/>
          <w:b/>
          <w:bCs/>
          <w:sz w:val="24"/>
          <w:szCs w:val="24"/>
        </w:rPr>
      </w:pPr>
    </w:p>
    <w:p w14:paraId="1E867F25" w14:textId="77777777" w:rsidR="00C020F2" w:rsidRDefault="00C020F2" w:rsidP="00C020F2">
      <w:pPr>
        <w:rPr>
          <w:rFonts w:cstheme="minorHAnsi"/>
          <w:sz w:val="24"/>
          <w:szCs w:val="24"/>
        </w:rPr>
      </w:pPr>
      <w:r w:rsidRPr="00657528">
        <w:rPr>
          <w:rFonts w:cstheme="minorHAnsi"/>
          <w:b/>
          <w:bCs/>
          <w:sz w:val="24"/>
          <w:szCs w:val="24"/>
        </w:rPr>
        <w:t>Bestuurstegemoetkoming:</w:t>
      </w:r>
      <w:r w:rsidRPr="00BB47FD">
        <w:rPr>
          <w:rFonts w:cstheme="minorHAnsi"/>
          <w:sz w:val="24"/>
          <w:szCs w:val="24"/>
        </w:rPr>
        <w:t xml:space="preserve"> Dit betreft het geld wat gereserveerd is voor het bestuur. </w:t>
      </w:r>
    </w:p>
    <w:p w14:paraId="28C8709B" w14:textId="77777777" w:rsidR="00C020F2" w:rsidRDefault="00C020F2" w:rsidP="00C020F2">
      <w:pPr>
        <w:rPr>
          <w:rFonts w:cstheme="minorHAnsi"/>
          <w:sz w:val="24"/>
          <w:szCs w:val="24"/>
        </w:rPr>
      </w:pPr>
    </w:p>
    <w:p w14:paraId="2C94ACB2" w14:textId="77777777" w:rsidR="00C020F2" w:rsidRDefault="00C020F2" w:rsidP="00C020F2">
      <w:pPr>
        <w:rPr>
          <w:rFonts w:cstheme="minorHAnsi"/>
          <w:sz w:val="24"/>
          <w:szCs w:val="24"/>
        </w:rPr>
      </w:pPr>
      <w:r w:rsidRPr="00657528">
        <w:rPr>
          <w:rFonts w:cstheme="minorHAnsi"/>
          <w:b/>
          <w:bCs/>
          <w:sz w:val="24"/>
          <w:szCs w:val="24"/>
        </w:rPr>
        <w:t>Vrienden van de B.I.L.:</w:t>
      </w:r>
      <w:r w:rsidRPr="00BB47FD">
        <w:rPr>
          <w:rFonts w:cstheme="minorHAnsi"/>
          <w:sz w:val="24"/>
          <w:szCs w:val="24"/>
        </w:rPr>
        <w:t xml:space="preserve"> </w:t>
      </w:r>
      <w:r>
        <w:rPr>
          <w:rFonts w:cstheme="minorHAnsi"/>
          <w:sz w:val="24"/>
          <w:szCs w:val="24"/>
        </w:rPr>
        <w:t xml:space="preserve">Er is besloten geen uitgaven te begroten aan vrienden van de B.I.L. omdat dit nooit gebeurde. </w:t>
      </w:r>
    </w:p>
    <w:p w14:paraId="5EB1FFF4" w14:textId="77777777" w:rsidR="00C020F2" w:rsidRDefault="00C020F2" w:rsidP="00C020F2">
      <w:pPr>
        <w:rPr>
          <w:rFonts w:cstheme="minorHAnsi"/>
          <w:sz w:val="24"/>
          <w:szCs w:val="24"/>
        </w:rPr>
      </w:pPr>
    </w:p>
    <w:p w14:paraId="6DB524EE" w14:textId="77777777" w:rsidR="00C020F2" w:rsidRDefault="00C020F2" w:rsidP="00C020F2">
      <w:pPr>
        <w:rPr>
          <w:rFonts w:cstheme="minorHAnsi"/>
          <w:sz w:val="24"/>
          <w:szCs w:val="24"/>
        </w:rPr>
      </w:pPr>
      <w:r>
        <w:rPr>
          <w:rFonts w:cstheme="minorHAnsi"/>
          <w:b/>
          <w:bCs/>
          <w:sz w:val="24"/>
          <w:szCs w:val="24"/>
        </w:rPr>
        <w:t xml:space="preserve">Reservering verhoging eigen vermogen: </w:t>
      </w:r>
      <w:r>
        <w:rPr>
          <w:rFonts w:cstheme="minorHAnsi"/>
          <w:sz w:val="24"/>
          <w:szCs w:val="24"/>
        </w:rPr>
        <w:t>Dit is geld bestemd ter verhoging van het eigen vermogen. Deze is gesteld op 0 omdat er dit jaar geld uit het eigen vermogen gehaald wordt.</w:t>
      </w:r>
    </w:p>
    <w:p w14:paraId="5956B0E0" w14:textId="77777777" w:rsidR="00C020F2" w:rsidRPr="00CC58B2" w:rsidRDefault="00C020F2" w:rsidP="00C020F2">
      <w:pPr>
        <w:rPr>
          <w:rFonts w:cstheme="minorHAnsi"/>
          <w:sz w:val="24"/>
          <w:szCs w:val="24"/>
        </w:rPr>
      </w:pPr>
    </w:p>
    <w:p w14:paraId="6DCC694C" w14:textId="77777777" w:rsidR="00C020F2" w:rsidRDefault="00C020F2" w:rsidP="00C020F2">
      <w:pPr>
        <w:rPr>
          <w:rFonts w:cstheme="minorHAnsi"/>
          <w:sz w:val="24"/>
          <w:szCs w:val="24"/>
        </w:rPr>
      </w:pPr>
      <w:r>
        <w:rPr>
          <w:rFonts w:cstheme="minorHAnsi"/>
          <w:b/>
          <w:bCs/>
          <w:sz w:val="24"/>
          <w:szCs w:val="24"/>
        </w:rPr>
        <w:t xml:space="preserve">Conscribo cursus: </w:t>
      </w:r>
      <w:r>
        <w:rPr>
          <w:rFonts w:cstheme="minorHAnsi"/>
          <w:sz w:val="24"/>
          <w:szCs w:val="24"/>
        </w:rPr>
        <w:t>Vanuit de ALV is er bepaald dat de penningmeester, voorzitter en de kascommissie een cursus boekhouden krijgen.</w:t>
      </w:r>
    </w:p>
    <w:p w14:paraId="55F08657" w14:textId="77777777" w:rsidR="00C020F2" w:rsidRDefault="00C020F2" w:rsidP="00C020F2">
      <w:pPr>
        <w:rPr>
          <w:rFonts w:cstheme="minorHAnsi"/>
          <w:sz w:val="24"/>
          <w:szCs w:val="24"/>
        </w:rPr>
      </w:pPr>
    </w:p>
    <w:p w14:paraId="075E89A8" w14:textId="7A063B95" w:rsidR="00C020F2" w:rsidRDefault="00C020F2" w:rsidP="00C020F2">
      <w:pPr>
        <w:rPr>
          <w:rFonts w:cstheme="minorHAnsi"/>
          <w:sz w:val="24"/>
          <w:szCs w:val="24"/>
        </w:rPr>
      </w:pPr>
      <w:r>
        <w:rPr>
          <w:rFonts w:cstheme="minorHAnsi"/>
          <w:b/>
          <w:bCs/>
          <w:sz w:val="24"/>
          <w:szCs w:val="24"/>
        </w:rPr>
        <w:t>Vrijwilligers</w:t>
      </w:r>
      <w:r w:rsidR="009545F6">
        <w:rPr>
          <w:rFonts w:cstheme="minorHAnsi"/>
          <w:b/>
          <w:bCs/>
          <w:sz w:val="24"/>
          <w:szCs w:val="24"/>
        </w:rPr>
        <w:t>week</w:t>
      </w:r>
      <w:r>
        <w:rPr>
          <w:rFonts w:cstheme="minorHAnsi"/>
          <w:b/>
          <w:bCs/>
          <w:sz w:val="24"/>
          <w:szCs w:val="24"/>
        </w:rPr>
        <w:t xml:space="preserve">: </w:t>
      </w:r>
      <w:r w:rsidR="009545F6">
        <w:rPr>
          <w:rFonts w:cstheme="minorHAnsi"/>
          <w:sz w:val="24"/>
          <w:szCs w:val="24"/>
        </w:rPr>
        <w:t>Dit betreft de onkosten die gemaakt zijn voor de vrijwilligersweek.</w:t>
      </w:r>
    </w:p>
    <w:p w14:paraId="50D3A189" w14:textId="77777777" w:rsidR="00C020F2" w:rsidRDefault="00C020F2" w:rsidP="00C020F2">
      <w:pPr>
        <w:rPr>
          <w:rFonts w:cstheme="minorHAnsi"/>
          <w:sz w:val="24"/>
          <w:szCs w:val="24"/>
        </w:rPr>
      </w:pPr>
    </w:p>
    <w:p w14:paraId="61E8E4C0" w14:textId="77777777" w:rsidR="00C020F2" w:rsidRPr="000D6491" w:rsidRDefault="00C020F2" w:rsidP="00C020F2">
      <w:pPr>
        <w:rPr>
          <w:rFonts w:cstheme="minorHAnsi"/>
          <w:sz w:val="24"/>
          <w:szCs w:val="24"/>
        </w:rPr>
      </w:pPr>
      <w:r>
        <w:rPr>
          <w:rFonts w:cstheme="minorHAnsi"/>
          <w:b/>
          <w:bCs/>
          <w:sz w:val="24"/>
          <w:szCs w:val="24"/>
        </w:rPr>
        <w:t xml:space="preserve">Pitchmoment: </w:t>
      </w:r>
      <w:r>
        <w:rPr>
          <w:rFonts w:cstheme="minorHAnsi"/>
          <w:sz w:val="24"/>
          <w:szCs w:val="24"/>
        </w:rPr>
        <w:t>Geld dat beschikbaar is gemaakt voor leden van de B.I.L.om hun ideeën te pitchen en te motiveren en zo mogelijk deze ideeën tot uitvoer te brengen.</w:t>
      </w:r>
    </w:p>
    <w:p w14:paraId="716D2747" w14:textId="77777777" w:rsidR="005075D3" w:rsidRDefault="005075D3"/>
    <w:sectPr w:rsidR="005075D3" w:rsidSect="00C020F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B7BD" w14:textId="77777777" w:rsidR="002D42E9" w:rsidRDefault="002D42E9" w:rsidP="00C020F2">
      <w:pPr>
        <w:spacing w:line="240" w:lineRule="auto"/>
      </w:pPr>
      <w:r>
        <w:separator/>
      </w:r>
    </w:p>
  </w:endnote>
  <w:endnote w:type="continuationSeparator" w:id="0">
    <w:p w14:paraId="545CAC18" w14:textId="77777777" w:rsidR="002D42E9" w:rsidRDefault="002D42E9" w:rsidP="00C02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B725" w14:textId="77777777" w:rsidR="002D42E9" w:rsidRDefault="002D42E9" w:rsidP="00C020F2">
      <w:pPr>
        <w:spacing w:line="240" w:lineRule="auto"/>
      </w:pPr>
      <w:r>
        <w:separator/>
      </w:r>
    </w:p>
  </w:footnote>
  <w:footnote w:type="continuationSeparator" w:id="0">
    <w:p w14:paraId="5B1D3F30" w14:textId="77777777" w:rsidR="002D42E9" w:rsidRDefault="002D42E9" w:rsidP="00C02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6CB5" w14:textId="77777777" w:rsidR="00C020F2" w:rsidRDefault="00C020F2" w:rsidP="00C020F2">
    <w:pPr>
      <w:pStyle w:val="Koptekst"/>
      <w:rPr>
        <w:rFonts w:ascii="Times New Roman" w:hAnsi="Times New Roman" w:cs="Times New Roman"/>
      </w:rPr>
    </w:pPr>
  </w:p>
  <w:p w14:paraId="18C13C57" w14:textId="77777777" w:rsidR="00C020F2" w:rsidRDefault="00C020F2" w:rsidP="00C020F2">
    <w:pPr>
      <w:pStyle w:val="Koptekst"/>
      <w:rPr>
        <w:rFonts w:ascii="Times New Roman" w:hAnsi="Times New Roman" w:cs="Times New Roman"/>
      </w:rPr>
    </w:pPr>
    <w:r w:rsidRPr="004527C3">
      <w:rPr>
        <w:rFonts w:ascii="Times New Roman" w:hAnsi="Times New Roman" w:cs="Times New Roman"/>
        <w:noProof/>
        <w:lang w:val="nl-NL"/>
      </w:rPr>
      <w:drawing>
        <wp:anchor distT="0" distB="0" distL="114300" distR="114300" simplePos="0" relativeHeight="251659264" behindDoc="0" locked="0" layoutInCell="1" allowOverlap="1" wp14:anchorId="24D9B84E" wp14:editId="4F8051FD">
          <wp:simplePos x="0" y="0"/>
          <wp:positionH relativeFrom="column">
            <wp:posOffset>3543300</wp:posOffset>
          </wp:positionH>
          <wp:positionV relativeFrom="paragraph">
            <wp:posOffset>-8890</wp:posOffset>
          </wp:positionV>
          <wp:extent cx="1924050" cy="962025"/>
          <wp:effectExtent l="0" t="0" r="0" b="9525"/>
          <wp:wrapSquare wrapText="bothSides"/>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pic:spPr>
              </pic:pic>
            </a:graphicData>
          </a:graphic>
          <wp14:sizeRelH relativeFrom="page">
            <wp14:pctWidth>0</wp14:pctWidth>
          </wp14:sizeRelH>
          <wp14:sizeRelV relativeFrom="page">
            <wp14:pctHeight>0</wp14:pctHeight>
          </wp14:sizeRelV>
        </wp:anchor>
      </w:drawing>
    </w:r>
  </w:p>
  <w:p w14:paraId="48348E40" w14:textId="77777777" w:rsidR="00C020F2" w:rsidRPr="004527C3" w:rsidRDefault="00C020F2" w:rsidP="00C020F2">
    <w:pPr>
      <w:pStyle w:val="Koptekst"/>
      <w:rPr>
        <w:rFonts w:ascii="Times New Roman" w:hAnsi="Times New Roman" w:cs="Times New Roman"/>
      </w:rPr>
    </w:pPr>
  </w:p>
  <w:p w14:paraId="23421361" w14:textId="77777777" w:rsidR="00C020F2" w:rsidRPr="004527C3" w:rsidRDefault="00C020F2" w:rsidP="00C020F2">
    <w:pPr>
      <w:pStyle w:val="Koptekst"/>
      <w:rPr>
        <w:rFonts w:ascii="Times New Roman" w:hAnsi="Times New Roman" w:cs="Times New Roman"/>
      </w:rPr>
    </w:pPr>
  </w:p>
  <w:p w14:paraId="38EE39D2" w14:textId="77777777" w:rsidR="00C020F2" w:rsidRPr="004527C3" w:rsidRDefault="00C020F2" w:rsidP="00C020F2">
    <w:pPr>
      <w:pStyle w:val="Koptekst"/>
      <w:rPr>
        <w:rFonts w:ascii="Times New Roman" w:hAnsi="Times New Roman" w:cs="Times New Roman"/>
      </w:rPr>
    </w:pPr>
  </w:p>
  <w:p w14:paraId="262CEF01" w14:textId="77777777" w:rsidR="00C020F2" w:rsidRPr="004527C3" w:rsidRDefault="00C020F2" w:rsidP="00C020F2">
    <w:pPr>
      <w:pStyle w:val="Koptekst"/>
      <w:rPr>
        <w:rFonts w:ascii="Times New Roman" w:hAnsi="Times New Roman" w:cs="Times New Roman"/>
        <w:sz w:val="32"/>
        <w:szCs w:val="32"/>
      </w:rPr>
    </w:pPr>
    <w:r>
      <w:rPr>
        <w:rFonts w:ascii="Times New Roman" w:hAnsi="Times New Roman" w:cs="Times New Roman"/>
        <w:sz w:val="32"/>
        <w:szCs w:val="32"/>
      </w:rPr>
      <w:t>Financieel Verslag</w:t>
    </w:r>
    <w:r w:rsidRPr="004527C3">
      <w:rPr>
        <w:rFonts w:ascii="Times New Roman" w:hAnsi="Times New Roman" w:cs="Times New Roman"/>
        <w:sz w:val="32"/>
        <w:szCs w:val="32"/>
      </w:rPr>
      <w:t xml:space="preserve">       Bestuur </w:t>
    </w:r>
    <w:r w:rsidRPr="004527C3">
      <w:rPr>
        <w:rFonts w:ascii="Times New Roman" w:hAnsi="Times New Roman" w:cs="Times New Roman"/>
        <w:noProof/>
        <w:lang w:val="nl-NL"/>
      </w:rPr>
      <mc:AlternateContent>
        <mc:Choice Requires="wps">
          <w:drawing>
            <wp:anchor distT="0" distB="0" distL="114300" distR="114300" simplePos="0" relativeHeight="251660288" behindDoc="0" locked="0" layoutInCell="1" allowOverlap="1" wp14:anchorId="08D645F5" wp14:editId="1F4682D3">
              <wp:simplePos x="0" y="0"/>
              <wp:positionH relativeFrom="column">
                <wp:posOffset>-546100</wp:posOffset>
              </wp:positionH>
              <wp:positionV relativeFrom="paragraph">
                <wp:posOffset>441325</wp:posOffset>
              </wp:positionV>
              <wp:extent cx="6286500" cy="635"/>
              <wp:effectExtent l="15875" t="12700" r="12700"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62B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4.75pt" to="4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" strokecolor="#36f" strokeweight="1.75pt"/>
          </w:pict>
        </mc:Fallback>
      </mc:AlternateContent>
    </w:r>
    <w:r>
      <w:rPr>
        <w:rFonts w:ascii="Times New Roman" w:hAnsi="Times New Roman" w:cs="Times New Roman"/>
        <w:sz w:val="32"/>
        <w:szCs w:val="32"/>
      </w:rPr>
      <w:t xml:space="preserve">“Goedhart” </w:t>
    </w:r>
  </w:p>
  <w:p w14:paraId="3B93AB74" w14:textId="7FE6694A" w:rsidR="00C020F2" w:rsidRDefault="00C020F2">
    <w:pPr>
      <w:pStyle w:val="Koptekst"/>
    </w:pPr>
  </w:p>
  <w:p w14:paraId="04CFA172" w14:textId="77777777" w:rsidR="00C020F2" w:rsidRDefault="00C020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C91"/>
    <w:multiLevelType w:val="hybridMultilevel"/>
    <w:tmpl w:val="F710D314"/>
    <w:lvl w:ilvl="0" w:tplc="FF04F72C">
      <w:start w:val="5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F2"/>
    <w:rsid w:val="00173F1C"/>
    <w:rsid w:val="001D521F"/>
    <w:rsid w:val="001E21CF"/>
    <w:rsid w:val="00233EA7"/>
    <w:rsid w:val="002A6DAC"/>
    <w:rsid w:val="002D42E9"/>
    <w:rsid w:val="00366C87"/>
    <w:rsid w:val="00371073"/>
    <w:rsid w:val="00385B08"/>
    <w:rsid w:val="00394580"/>
    <w:rsid w:val="003B097C"/>
    <w:rsid w:val="003B2C76"/>
    <w:rsid w:val="00415389"/>
    <w:rsid w:val="004B4ECD"/>
    <w:rsid w:val="005075D3"/>
    <w:rsid w:val="0050774D"/>
    <w:rsid w:val="00522B91"/>
    <w:rsid w:val="00534F36"/>
    <w:rsid w:val="005C71FF"/>
    <w:rsid w:val="005D58E4"/>
    <w:rsid w:val="00681299"/>
    <w:rsid w:val="006E0388"/>
    <w:rsid w:val="007532AD"/>
    <w:rsid w:val="007D4DB5"/>
    <w:rsid w:val="00817D3D"/>
    <w:rsid w:val="00893F74"/>
    <w:rsid w:val="008A483E"/>
    <w:rsid w:val="0091018C"/>
    <w:rsid w:val="00944DDB"/>
    <w:rsid w:val="009545F6"/>
    <w:rsid w:val="00972D11"/>
    <w:rsid w:val="00981F6D"/>
    <w:rsid w:val="0098503E"/>
    <w:rsid w:val="00A9041E"/>
    <w:rsid w:val="00AD06B7"/>
    <w:rsid w:val="00AE3DF1"/>
    <w:rsid w:val="00B0612C"/>
    <w:rsid w:val="00B71E1C"/>
    <w:rsid w:val="00B96BFE"/>
    <w:rsid w:val="00C020F2"/>
    <w:rsid w:val="00C2150C"/>
    <w:rsid w:val="00C31036"/>
    <w:rsid w:val="00C838BC"/>
    <w:rsid w:val="00CA4EEC"/>
    <w:rsid w:val="00CB2CA3"/>
    <w:rsid w:val="00D04A19"/>
    <w:rsid w:val="00D731CC"/>
    <w:rsid w:val="00D90D3E"/>
    <w:rsid w:val="00DA79D3"/>
    <w:rsid w:val="00E7203A"/>
    <w:rsid w:val="00E73F36"/>
    <w:rsid w:val="00E90CBF"/>
    <w:rsid w:val="00F524B8"/>
    <w:rsid w:val="00F53A5A"/>
    <w:rsid w:val="00F92B28"/>
    <w:rsid w:val="00FE1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8447"/>
  <w15:chartTrackingRefBased/>
  <w15:docId w15:val="{6772CC85-CC5F-4007-ADFB-D71DE5E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020F2"/>
    <w:pPr>
      <w:spacing w:after="0" w:line="276" w:lineRule="auto"/>
      <w:contextualSpacing/>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020F2"/>
    <w:pPr>
      <w:spacing w:after="0" w:line="240" w:lineRule="auto"/>
      <w:contextualSpacing/>
    </w:pPr>
    <w:rPr>
      <w:rFonts w:ascii="Arial" w:eastAsia="Arial" w:hAnsi="Arial" w:cs="Arial"/>
      <w:lang w:va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20F2"/>
    <w:pPr>
      <w:spacing w:after="160" w:line="259" w:lineRule="auto"/>
      <w:ind w:left="720"/>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C020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020F2"/>
    <w:rPr>
      <w:rFonts w:ascii="Arial" w:eastAsia="Arial" w:hAnsi="Arial" w:cs="Arial"/>
      <w:lang w:val="nl" w:eastAsia="nl-NL"/>
    </w:rPr>
  </w:style>
  <w:style w:type="paragraph" w:styleId="Voettekst">
    <w:name w:val="footer"/>
    <w:basedOn w:val="Standaard"/>
    <w:link w:val="VoettekstChar"/>
    <w:uiPriority w:val="99"/>
    <w:unhideWhenUsed/>
    <w:rsid w:val="00C020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020F2"/>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2474</TotalTime>
  <Pages>8</Pages>
  <Words>1680</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Korbijn, M.J. (Maarten)</dc:creator>
  <cp:keywords/>
  <dc:description/>
  <cp:lastModifiedBy>Korbijn, M.J. (Maarten)</cp:lastModifiedBy>
  <cp:revision>29</cp:revision>
  <dcterms:created xsi:type="dcterms:W3CDTF">2022-03-03T17:29:00Z</dcterms:created>
  <dcterms:modified xsi:type="dcterms:W3CDTF">2022-03-20T20:57:00Z</dcterms:modified>
</cp:coreProperties>
</file>