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3A46" w14:textId="77777777" w:rsidR="00D6726B" w:rsidRDefault="00D6726B">
      <w:pPr>
        <w:spacing w:after="160" w:line="259" w:lineRule="auto"/>
        <w:rPr>
          <w:rFonts w:ascii="Calibri" w:eastAsia="Calibri" w:hAnsi="Calibri" w:cs="Calibri"/>
        </w:rPr>
      </w:pPr>
    </w:p>
    <w:p w14:paraId="07332FBA" w14:textId="77777777" w:rsidR="00D6726B" w:rsidRDefault="00D6726B">
      <w:pPr>
        <w:spacing w:after="160" w:line="259" w:lineRule="auto"/>
        <w:rPr>
          <w:rFonts w:ascii="Calibri" w:eastAsia="Calibri" w:hAnsi="Calibri" w:cs="Calibri"/>
        </w:rPr>
      </w:pPr>
    </w:p>
    <w:tbl>
      <w:tblPr>
        <w:tblStyle w:val="a1"/>
        <w:tblW w:w="10128" w:type="dxa"/>
        <w:tblInd w:w="-98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00" w:firstRow="0" w:lastRow="0" w:firstColumn="0" w:lastColumn="0" w:noHBand="1" w:noVBand="1"/>
      </w:tblPr>
      <w:tblGrid>
        <w:gridCol w:w="2809"/>
        <w:gridCol w:w="908"/>
        <w:gridCol w:w="908"/>
        <w:gridCol w:w="908"/>
        <w:gridCol w:w="1073"/>
        <w:gridCol w:w="1238"/>
        <w:gridCol w:w="1142"/>
        <w:gridCol w:w="1142"/>
      </w:tblGrid>
      <w:tr w:rsidR="00D6726B" w14:paraId="6EED8C88" w14:textId="77777777">
        <w:trPr>
          <w:trHeight w:val="28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1BAB10F" w14:textId="77777777" w:rsidR="00D6726B" w:rsidRDefault="00271255">
            <w:pPr>
              <w:spacing w:after="160" w:line="259" w:lineRule="auto"/>
              <w:ind w:left="-966"/>
              <w:jc w:val="right"/>
              <w:rPr>
                <w:rFonts w:ascii="Calibri" w:eastAsia="Calibri" w:hAnsi="Calibri" w:cs="Calibri"/>
                <w:b/>
              </w:rPr>
            </w:pPr>
            <w:r>
              <w:rPr>
                <w:rFonts w:ascii="Times New Roman" w:eastAsia="Times New Roman" w:hAnsi="Times New Roman" w:cs="Times New Roman"/>
                <w:b/>
                <w:sz w:val="24"/>
                <w:szCs w:val="24"/>
              </w:rPr>
              <w:t>Inkomsten</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2277906" w14:textId="77777777" w:rsidR="00D6726B" w:rsidRDefault="00271255">
            <w:pPr>
              <w:spacing w:after="160" w:line="259" w:lineRule="auto"/>
              <w:ind w:left="-966"/>
              <w:jc w:val="right"/>
              <w:rPr>
                <w:rFonts w:ascii="Calibri" w:eastAsia="Calibri" w:hAnsi="Calibri" w:cs="Calibri"/>
                <w:b/>
              </w:rPr>
            </w:pPr>
            <w:r>
              <w:rPr>
                <w:rFonts w:ascii="Times New Roman" w:eastAsia="Times New Roman" w:hAnsi="Times New Roman" w:cs="Times New Roman"/>
                <w:b/>
                <w:sz w:val="20"/>
                <w:szCs w:val="20"/>
              </w:rPr>
              <w:t>Begroot</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F5A9639"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Realisatie</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141E7A6"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Begroot</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86074BE"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Realisatie</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76B61A9"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Begroot</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D8E528F"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Herijking</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801FA56"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Realisatie</w:t>
            </w:r>
          </w:p>
        </w:tc>
      </w:tr>
      <w:tr w:rsidR="00D6726B" w14:paraId="32CDEBA8" w14:textId="77777777">
        <w:trPr>
          <w:trHeight w:val="28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A352EB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54D5514"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2018-2019</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2C5C81F"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2018-2019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89AF74C"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2019-2020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C0DF4A0"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2019-2020</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E6E8C0C"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1FF6DD2"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F24D361"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r>
      <w:tr w:rsidR="00D6726B" w14:paraId="65FAD76C"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0D66772"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AUB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C4B4AF7"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2.300,00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F87DBA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5751,76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A03053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0EBDD8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5.248,03</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39D857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D16EE4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3BF8917" w14:textId="77777777" w:rsidR="00D6726B" w:rsidRDefault="00271255">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4032,19</w:t>
            </w:r>
          </w:p>
        </w:tc>
      </w:tr>
      <w:tr w:rsidR="00D6726B" w14:paraId="08454459"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327408B"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Acquisitie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3E40D6D"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10.000,00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EE4153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10.184,12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F0FD51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8.500,00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D6EF74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9.148,21</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51208E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FED891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6B065F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6.335,71</w:t>
            </w:r>
          </w:p>
        </w:tc>
      </w:tr>
      <w:tr w:rsidR="00D6726B" w14:paraId="3B3DA513"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45BCEF7"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Subsidies</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11FC242"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4.400,00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A6C205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4.285,00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122671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4.400,00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FD9353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3.885,00</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ADA8B3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D1BA4E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8922FB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5.212,91</w:t>
            </w:r>
          </w:p>
        </w:tc>
      </w:tr>
      <w:tr w:rsidR="00D6726B" w14:paraId="3B2A265B"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6F28DB6"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Rente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23367B7"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91EC73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0,00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CCCC2B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656185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FF03D6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E70B86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55EA69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2696DE9F"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B0E44AD"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Opbrengsten Onvoorzien</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D6D95F6"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01ED48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1.182,94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9CC614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46,45</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0BC2AD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341,26</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DC4911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8FED32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2F6869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2781,33</w:t>
            </w:r>
          </w:p>
        </w:tc>
      </w:tr>
      <w:tr w:rsidR="00D6726B" w14:paraId="2D6735E3"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4E74C56"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Contributie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868392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17.612,00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165C36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17.850,00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805C9F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19.617,50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120EAA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19.950,00</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6D618A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18.125,00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1E7C834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18.125,00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9C6098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18.287,50</w:t>
            </w:r>
          </w:p>
        </w:tc>
      </w:tr>
      <w:tr w:rsidR="00D6726B" w14:paraId="0ABABF5B"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B8B1CC1"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Vrienden van de B.I.L.</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2DB0967"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270,00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804A6D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198,00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581213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65E4A4D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182,00</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F94556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89CF19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201,00</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7EDD96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77,00</w:t>
            </w:r>
          </w:p>
        </w:tc>
      </w:tr>
      <w:tr w:rsidR="00D6726B" w14:paraId="454950C7"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94BC599"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Overschot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AE8599F"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N.v.t.</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EC2F6D7"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sz w:val="20"/>
                <w:szCs w:val="20"/>
              </w:rPr>
              <w:t xml:space="preserve">1.500,00.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88453ED"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N.v.t</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79458F4"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N.v.t.</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12568C5"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3.495,27</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3314F7E"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3.495.27</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5C36D6A"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3.495,27</w:t>
            </w:r>
          </w:p>
        </w:tc>
      </w:tr>
      <w:tr w:rsidR="00D6726B" w14:paraId="00D00002" w14:textId="77777777">
        <w:trPr>
          <w:trHeight w:val="827"/>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28ACB0E5"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Vrijgekomen Lustrum reserveringen </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40B096D"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rPr>
              <w:t>N.v.t.</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67551F8"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N.v.t.</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DD679D9"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6.000,00</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80D631B"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6.000,00</w:t>
            </w: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749FE48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rPr>
              <w:t>N.v.t.</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50E7066"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N.v.t</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5FAC7CF" w14:textId="77777777" w:rsidR="00D6726B" w:rsidRDefault="00271255">
            <w:pPr>
              <w:spacing w:after="160" w:line="259" w:lineRule="auto"/>
              <w:ind w:left="-966"/>
              <w:jc w:val="right"/>
              <w:rPr>
                <w:rFonts w:ascii="Times New Roman" w:eastAsia="Times New Roman" w:hAnsi="Times New Roman" w:cs="Times New Roman"/>
              </w:rPr>
            </w:pPr>
            <w:r>
              <w:rPr>
                <w:rFonts w:ascii="Times New Roman" w:eastAsia="Times New Roman" w:hAnsi="Times New Roman" w:cs="Times New Roman"/>
              </w:rPr>
              <w:t>N.v.t.</w:t>
            </w:r>
          </w:p>
        </w:tc>
      </w:tr>
      <w:tr w:rsidR="00D6726B" w14:paraId="5AB453BA" w14:textId="77777777">
        <w:trPr>
          <w:trHeight w:val="240"/>
        </w:trPr>
        <w:tc>
          <w:tcPr>
            <w:tcW w:w="2809"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69CFBDB"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Totaal Inkomsten</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0F76E411"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34.582,00</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F18278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40.955,75</w:t>
            </w:r>
          </w:p>
        </w:tc>
        <w:tc>
          <w:tcPr>
            <w:tcW w:w="90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CB07D12"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44.916,59</w:t>
            </w:r>
          </w:p>
        </w:tc>
        <w:tc>
          <w:tcPr>
            <w:tcW w:w="1073"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59BAE305" w14:textId="77777777" w:rsidR="00D6726B" w:rsidRDefault="00271255">
            <w:pPr>
              <w:spacing w:after="16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44.754,90</w:t>
            </w:r>
          </w:p>
          <w:p w14:paraId="71A41B98" w14:textId="77777777" w:rsidR="00D6726B" w:rsidRDefault="00D6726B">
            <w:pPr>
              <w:spacing w:after="160" w:line="259" w:lineRule="auto"/>
              <w:ind w:left="-966"/>
              <w:jc w:val="right"/>
              <w:rPr>
                <w:rFonts w:ascii="Times New Roman" w:eastAsia="Times New Roman" w:hAnsi="Times New Roman" w:cs="Times New Roman"/>
                <w:b/>
                <w:sz w:val="20"/>
                <w:szCs w:val="20"/>
              </w:rPr>
            </w:pPr>
          </w:p>
        </w:tc>
        <w:tc>
          <w:tcPr>
            <w:tcW w:w="1238"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FC37BD2"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39.221,27</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49720CD1"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35.721,27</w:t>
            </w:r>
          </w:p>
        </w:tc>
        <w:tc>
          <w:tcPr>
            <w:tcW w:w="1142" w:type="dxa"/>
            <w:tcBorders>
              <w:top w:val="single" w:sz="4" w:space="0" w:color="B8CCE4"/>
              <w:left w:val="single" w:sz="4" w:space="0" w:color="B8CCE4"/>
              <w:bottom w:val="single" w:sz="4" w:space="0" w:color="B8CCE4"/>
              <w:right w:val="single" w:sz="4" w:space="0" w:color="B8CCE4"/>
            </w:tcBorders>
            <w:tcMar>
              <w:top w:w="0" w:type="dxa"/>
              <w:left w:w="115" w:type="dxa"/>
              <w:bottom w:w="0" w:type="dxa"/>
              <w:right w:w="115" w:type="dxa"/>
            </w:tcMar>
          </w:tcPr>
          <w:p w14:paraId="37628C7C"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40.221,91</w:t>
            </w:r>
          </w:p>
        </w:tc>
      </w:tr>
    </w:tbl>
    <w:p w14:paraId="52FCE8E0" w14:textId="77777777" w:rsidR="00D6726B" w:rsidRDefault="00D6726B">
      <w:pPr>
        <w:spacing w:after="160" w:line="259" w:lineRule="auto"/>
        <w:rPr>
          <w:rFonts w:ascii="Calibri" w:eastAsia="Calibri" w:hAnsi="Calibri" w:cs="Calibri"/>
        </w:rPr>
      </w:pPr>
    </w:p>
    <w:p w14:paraId="4B7EBF34" w14:textId="77777777" w:rsidR="00D6726B" w:rsidRDefault="00D6726B">
      <w:pPr>
        <w:spacing w:after="160" w:line="259" w:lineRule="auto"/>
        <w:rPr>
          <w:rFonts w:ascii="Calibri" w:eastAsia="Calibri" w:hAnsi="Calibri" w:cs="Calibri"/>
        </w:rPr>
      </w:pPr>
    </w:p>
    <w:p w14:paraId="587A01F6" w14:textId="77777777" w:rsidR="00D6726B" w:rsidRDefault="00D6726B">
      <w:pPr>
        <w:spacing w:after="160" w:line="259" w:lineRule="auto"/>
        <w:rPr>
          <w:rFonts w:ascii="Calibri" w:eastAsia="Calibri" w:hAnsi="Calibri" w:cs="Calibri"/>
        </w:rPr>
      </w:pPr>
    </w:p>
    <w:p w14:paraId="5BAA0C90" w14:textId="77777777" w:rsidR="00D6726B" w:rsidRDefault="00D6726B">
      <w:pPr>
        <w:spacing w:after="160" w:line="259" w:lineRule="auto"/>
        <w:rPr>
          <w:rFonts w:ascii="Calibri" w:eastAsia="Calibri" w:hAnsi="Calibri" w:cs="Calibri"/>
        </w:rPr>
      </w:pPr>
    </w:p>
    <w:p w14:paraId="25B0D41E" w14:textId="77777777" w:rsidR="00D6726B" w:rsidRDefault="00D6726B">
      <w:pPr>
        <w:spacing w:after="160" w:line="259" w:lineRule="auto"/>
        <w:rPr>
          <w:rFonts w:ascii="Calibri" w:eastAsia="Calibri" w:hAnsi="Calibri" w:cs="Calibri"/>
        </w:rPr>
      </w:pPr>
    </w:p>
    <w:p w14:paraId="0BC65AA5" w14:textId="77777777" w:rsidR="00D6726B" w:rsidRDefault="00D6726B">
      <w:pPr>
        <w:spacing w:after="160" w:line="259" w:lineRule="auto"/>
        <w:rPr>
          <w:rFonts w:ascii="Calibri" w:eastAsia="Calibri" w:hAnsi="Calibri" w:cs="Calibri"/>
        </w:rPr>
      </w:pPr>
    </w:p>
    <w:p w14:paraId="539013F4" w14:textId="77777777" w:rsidR="00D6726B" w:rsidRDefault="00D6726B">
      <w:pPr>
        <w:spacing w:after="160" w:line="259" w:lineRule="auto"/>
        <w:rPr>
          <w:rFonts w:ascii="Calibri" w:eastAsia="Calibri" w:hAnsi="Calibri" w:cs="Calibri"/>
        </w:rPr>
      </w:pPr>
    </w:p>
    <w:p w14:paraId="595A5154" w14:textId="77777777" w:rsidR="00D6726B" w:rsidRDefault="00D6726B">
      <w:pPr>
        <w:spacing w:after="160" w:line="259" w:lineRule="auto"/>
        <w:rPr>
          <w:rFonts w:ascii="Calibri" w:eastAsia="Calibri" w:hAnsi="Calibri" w:cs="Calibri"/>
        </w:rPr>
      </w:pPr>
    </w:p>
    <w:p w14:paraId="78EEED9C" w14:textId="77777777" w:rsidR="00D6726B" w:rsidRDefault="00D6726B">
      <w:pPr>
        <w:spacing w:after="160" w:line="259" w:lineRule="auto"/>
        <w:rPr>
          <w:rFonts w:ascii="Calibri" w:eastAsia="Calibri" w:hAnsi="Calibri" w:cs="Calibri"/>
        </w:rPr>
      </w:pPr>
    </w:p>
    <w:p w14:paraId="011E81AC" w14:textId="77777777" w:rsidR="00D6726B" w:rsidRDefault="00D6726B">
      <w:pPr>
        <w:spacing w:after="160" w:line="259" w:lineRule="auto"/>
        <w:rPr>
          <w:rFonts w:ascii="Calibri" w:eastAsia="Calibri" w:hAnsi="Calibri" w:cs="Calibri"/>
        </w:rPr>
      </w:pPr>
    </w:p>
    <w:p w14:paraId="0A614AAD" w14:textId="77777777" w:rsidR="00D6726B" w:rsidRDefault="00D6726B">
      <w:pPr>
        <w:spacing w:after="160" w:line="259" w:lineRule="auto"/>
        <w:rPr>
          <w:rFonts w:ascii="Calibri" w:eastAsia="Calibri" w:hAnsi="Calibri" w:cs="Calibri"/>
        </w:rPr>
      </w:pPr>
    </w:p>
    <w:p w14:paraId="517A8240" w14:textId="77777777" w:rsidR="00D6726B" w:rsidRDefault="00D6726B">
      <w:pPr>
        <w:spacing w:after="160" w:line="259" w:lineRule="auto"/>
        <w:rPr>
          <w:rFonts w:ascii="Calibri" w:eastAsia="Calibri" w:hAnsi="Calibri" w:cs="Calibri"/>
        </w:rPr>
      </w:pPr>
    </w:p>
    <w:p w14:paraId="63E3A774" w14:textId="77777777" w:rsidR="00D6726B" w:rsidRDefault="00D6726B">
      <w:pPr>
        <w:spacing w:after="160" w:line="259" w:lineRule="auto"/>
        <w:rPr>
          <w:rFonts w:ascii="Calibri" w:eastAsia="Calibri" w:hAnsi="Calibri" w:cs="Calibri"/>
        </w:rPr>
      </w:pPr>
    </w:p>
    <w:p w14:paraId="2F9BF957" w14:textId="77777777" w:rsidR="00D6726B" w:rsidRDefault="00D6726B">
      <w:pPr>
        <w:spacing w:after="160" w:line="259" w:lineRule="auto"/>
        <w:rPr>
          <w:rFonts w:ascii="Calibri" w:eastAsia="Calibri" w:hAnsi="Calibri" w:cs="Calibri"/>
        </w:rPr>
      </w:pPr>
    </w:p>
    <w:p w14:paraId="0DB93D2D" w14:textId="77777777" w:rsidR="00D6726B" w:rsidRDefault="00D6726B">
      <w:pPr>
        <w:spacing w:after="160" w:line="259" w:lineRule="auto"/>
        <w:rPr>
          <w:rFonts w:ascii="Calibri" w:eastAsia="Calibri" w:hAnsi="Calibri" w:cs="Calibri"/>
        </w:rPr>
      </w:pPr>
    </w:p>
    <w:tbl>
      <w:tblPr>
        <w:tblStyle w:val="a2"/>
        <w:tblW w:w="10560" w:type="dxa"/>
        <w:tblInd w:w="-1413"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00" w:firstRow="0" w:lastRow="0" w:firstColumn="0" w:lastColumn="0" w:noHBand="1" w:noVBand="1"/>
      </w:tblPr>
      <w:tblGrid>
        <w:gridCol w:w="3434"/>
        <w:gridCol w:w="1013"/>
        <w:gridCol w:w="1013"/>
        <w:gridCol w:w="1013"/>
        <w:gridCol w:w="1065"/>
        <w:gridCol w:w="1050"/>
        <w:gridCol w:w="945"/>
        <w:gridCol w:w="1027"/>
      </w:tblGrid>
      <w:tr w:rsidR="00D6726B" w14:paraId="7FEE9EDC" w14:textId="77777777">
        <w:tc>
          <w:tcPr>
            <w:tcW w:w="3434" w:type="dxa"/>
          </w:tcPr>
          <w:p w14:paraId="166C8E2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4"/>
                <w:szCs w:val="24"/>
              </w:rPr>
              <w:lastRenderedPageBreak/>
              <w:t>Uitgaven</w:t>
            </w:r>
          </w:p>
        </w:tc>
        <w:tc>
          <w:tcPr>
            <w:tcW w:w="1013" w:type="dxa"/>
          </w:tcPr>
          <w:p w14:paraId="5D96982E"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Begroot</w:t>
            </w:r>
          </w:p>
        </w:tc>
        <w:tc>
          <w:tcPr>
            <w:tcW w:w="1013" w:type="dxa"/>
          </w:tcPr>
          <w:p w14:paraId="7558FC04"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Realisatie </w:t>
            </w:r>
          </w:p>
        </w:tc>
        <w:tc>
          <w:tcPr>
            <w:tcW w:w="1013" w:type="dxa"/>
          </w:tcPr>
          <w:p w14:paraId="71C9277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Begroot</w:t>
            </w:r>
          </w:p>
        </w:tc>
        <w:tc>
          <w:tcPr>
            <w:tcW w:w="1065" w:type="dxa"/>
          </w:tcPr>
          <w:p w14:paraId="4CFB6CA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050" w:type="dxa"/>
          </w:tcPr>
          <w:p w14:paraId="6484F31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Begroot</w:t>
            </w:r>
          </w:p>
        </w:tc>
        <w:tc>
          <w:tcPr>
            <w:tcW w:w="945" w:type="dxa"/>
          </w:tcPr>
          <w:p w14:paraId="5B6F068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Herijking</w:t>
            </w:r>
          </w:p>
        </w:tc>
        <w:tc>
          <w:tcPr>
            <w:tcW w:w="1027" w:type="dxa"/>
          </w:tcPr>
          <w:p w14:paraId="4D598FC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r>
      <w:tr w:rsidR="00D6726B" w14:paraId="26B625D1" w14:textId="77777777">
        <w:tc>
          <w:tcPr>
            <w:tcW w:w="3434" w:type="dxa"/>
          </w:tcPr>
          <w:p w14:paraId="005153A3" w14:textId="77777777" w:rsidR="00D6726B" w:rsidRDefault="00271255">
            <w:pPr>
              <w:spacing w:after="160" w:line="259" w:lineRule="auto"/>
              <w:ind w:left="-966"/>
              <w:jc w:val="right"/>
              <w:rPr>
                <w:rFonts w:ascii="Calibri" w:eastAsia="Calibri" w:hAnsi="Calibri" w:cs="Calibri"/>
              </w:rPr>
            </w:pPr>
            <w:r>
              <w:rPr>
                <w:rFonts w:ascii="Calibri" w:eastAsia="Calibri" w:hAnsi="Calibri" w:cs="Calibri"/>
              </w:rPr>
              <w:br/>
            </w:r>
          </w:p>
        </w:tc>
        <w:tc>
          <w:tcPr>
            <w:tcW w:w="1013" w:type="dxa"/>
          </w:tcPr>
          <w:p w14:paraId="4B02557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2018-2019</w:t>
            </w:r>
          </w:p>
        </w:tc>
        <w:tc>
          <w:tcPr>
            <w:tcW w:w="1013" w:type="dxa"/>
          </w:tcPr>
          <w:p w14:paraId="33960B2E"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 xml:space="preserve">2018-2019 </w:t>
            </w:r>
          </w:p>
        </w:tc>
        <w:tc>
          <w:tcPr>
            <w:tcW w:w="1013" w:type="dxa"/>
          </w:tcPr>
          <w:p w14:paraId="1E37AE1E"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2019-2020</w:t>
            </w:r>
          </w:p>
        </w:tc>
        <w:tc>
          <w:tcPr>
            <w:tcW w:w="1065" w:type="dxa"/>
          </w:tcPr>
          <w:p w14:paraId="591F7689"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2019-2020</w:t>
            </w:r>
          </w:p>
        </w:tc>
        <w:tc>
          <w:tcPr>
            <w:tcW w:w="1050" w:type="dxa"/>
          </w:tcPr>
          <w:p w14:paraId="2713441B"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c>
          <w:tcPr>
            <w:tcW w:w="945" w:type="dxa"/>
          </w:tcPr>
          <w:p w14:paraId="29288D96"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c>
          <w:tcPr>
            <w:tcW w:w="1027" w:type="dxa"/>
          </w:tcPr>
          <w:p w14:paraId="13CC7BCD"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r>
      <w:tr w:rsidR="00D6726B" w14:paraId="34E64310" w14:textId="77777777">
        <w:tc>
          <w:tcPr>
            <w:tcW w:w="3434" w:type="dxa"/>
          </w:tcPr>
          <w:p w14:paraId="34D57B3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AUB </w:t>
            </w:r>
          </w:p>
        </w:tc>
        <w:tc>
          <w:tcPr>
            <w:tcW w:w="1013" w:type="dxa"/>
          </w:tcPr>
          <w:p w14:paraId="7CE416C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2.300,00</w:t>
            </w:r>
          </w:p>
        </w:tc>
        <w:tc>
          <w:tcPr>
            <w:tcW w:w="1013" w:type="dxa"/>
          </w:tcPr>
          <w:p w14:paraId="554C07B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3.345,47 </w:t>
            </w:r>
          </w:p>
        </w:tc>
        <w:tc>
          <w:tcPr>
            <w:tcW w:w="1013" w:type="dxa"/>
          </w:tcPr>
          <w:p w14:paraId="60D210A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2.700,00</w:t>
            </w:r>
          </w:p>
        </w:tc>
        <w:tc>
          <w:tcPr>
            <w:tcW w:w="1065" w:type="dxa"/>
          </w:tcPr>
          <w:p w14:paraId="75D6214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2.572,29</w:t>
            </w:r>
          </w:p>
        </w:tc>
        <w:tc>
          <w:tcPr>
            <w:tcW w:w="1050" w:type="dxa"/>
          </w:tcPr>
          <w:p w14:paraId="32C75A4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2.420,00</w:t>
            </w:r>
          </w:p>
        </w:tc>
        <w:tc>
          <w:tcPr>
            <w:tcW w:w="945" w:type="dxa"/>
          </w:tcPr>
          <w:p w14:paraId="24DEA27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1.475,00</w:t>
            </w:r>
          </w:p>
        </w:tc>
        <w:tc>
          <w:tcPr>
            <w:tcW w:w="1027" w:type="dxa"/>
          </w:tcPr>
          <w:p w14:paraId="0C0B9F2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1.750,48</w:t>
            </w:r>
          </w:p>
        </w:tc>
      </w:tr>
      <w:tr w:rsidR="00D6726B" w14:paraId="16A8B81C" w14:textId="77777777">
        <w:tc>
          <w:tcPr>
            <w:tcW w:w="3434" w:type="dxa"/>
          </w:tcPr>
          <w:p w14:paraId="00A77BC2"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Bestuurskosten</w:t>
            </w:r>
          </w:p>
        </w:tc>
        <w:tc>
          <w:tcPr>
            <w:tcW w:w="1013" w:type="dxa"/>
          </w:tcPr>
          <w:p w14:paraId="344364C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4.700,00</w:t>
            </w:r>
          </w:p>
        </w:tc>
        <w:tc>
          <w:tcPr>
            <w:tcW w:w="1013" w:type="dxa"/>
          </w:tcPr>
          <w:p w14:paraId="187DA24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4.771,56</w:t>
            </w:r>
          </w:p>
        </w:tc>
        <w:tc>
          <w:tcPr>
            <w:tcW w:w="1013" w:type="dxa"/>
          </w:tcPr>
          <w:p w14:paraId="26C6379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4.700,00</w:t>
            </w:r>
          </w:p>
        </w:tc>
        <w:tc>
          <w:tcPr>
            <w:tcW w:w="1065" w:type="dxa"/>
          </w:tcPr>
          <w:p w14:paraId="1D4EB4B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4.421,34</w:t>
            </w:r>
          </w:p>
        </w:tc>
        <w:tc>
          <w:tcPr>
            <w:tcW w:w="1050" w:type="dxa"/>
          </w:tcPr>
          <w:p w14:paraId="6F77BC6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4.485,00</w:t>
            </w:r>
          </w:p>
        </w:tc>
        <w:tc>
          <w:tcPr>
            <w:tcW w:w="945" w:type="dxa"/>
          </w:tcPr>
          <w:p w14:paraId="5F840E3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3.885,00</w:t>
            </w:r>
          </w:p>
        </w:tc>
        <w:tc>
          <w:tcPr>
            <w:tcW w:w="1027" w:type="dxa"/>
          </w:tcPr>
          <w:p w14:paraId="6822B5E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4.185,07</w:t>
            </w:r>
          </w:p>
        </w:tc>
      </w:tr>
      <w:tr w:rsidR="00D6726B" w14:paraId="6E621F66" w14:textId="77777777">
        <w:tc>
          <w:tcPr>
            <w:tcW w:w="3434" w:type="dxa"/>
          </w:tcPr>
          <w:p w14:paraId="61ABBA3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Acquisitie</w:t>
            </w:r>
          </w:p>
        </w:tc>
        <w:tc>
          <w:tcPr>
            <w:tcW w:w="1013" w:type="dxa"/>
          </w:tcPr>
          <w:p w14:paraId="141320E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1013" w:type="dxa"/>
          </w:tcPr>
          <w:p w14:paraId="3CE2FB3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335,40 </w:t>
            </w:r>
          </w:p>
        </w:tc>
        <w:tc>
          <w:tcPr>
            <w:tcW w:w="1013" w:type="dxa"/>
          </w:tcPr>
          <w:p w14:paraId="6ACD368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1065" w:type="dxa"/>
          </w:tcPr>
          <w:p w14:paraId="5DB13A3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232,56</w:t>
            </w:r>
          </w:p>
        </w:tc>
        <w:tc>
          <w:tcPr>
            <w:tcW w:w="1050" w:type="dxa"/>
          </w:tcPr>
          <w:p w14:paraId="73146A0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900,00</w:t>
            </w:r>
          </w:p>
        </w:tc>
        <w:tc>
          <w:tcPr>
            <w:tcW w:w="945" w:type="dxa"/>
          </w:tcPr>
          <w:p w14:paraId="7135C63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1027" w:type="dxa"/>
          </w:tcPr>
          <w:p w14:paraId="37024D7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495,67</w:t>
            </w:r>
          </w:p>
        </w:tc>
      </w:tr>
      <w:tr w:rsidR="00D6726B" w14:paraId="0F0A63AF" w14:textId="77777777">
        <w:tc>
          <w:tcPr>
            <w:tcW w:w="3434" w:type="dxa"/>
          </w:tcPr>
          <w:p w14:paraId="455B781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Alumni </w:t>
            </w:r>
          </w:p>
        </w:tc>
        <w:tc>
          <w:tcPr>
            <w:tcW w:w="1013" w:type="dxa"/>
          </w:tcPr>
          <w:p w14:paraId="611B549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1013" w:type="dxa"/>
          </w:tcPr>
          <w:p w14:paraId="7088E1D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809,00</w:t>
            </w:r>
          </w:p>
        </w:tc>
        <w:tc>
          <w:tcPr>
            <w:tcW w:w="1013" w:type="dxa"/>
          </w:tcPr>
          <w:p w14:paraId="4E4D162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800,00</w:t>
            </w:r>
          </w:p>
        </w:tc>
        <w:tc>
          <w:tcPr>
            <w:tcW w:w="1065" w:type="dxa"/>
          </w:tcPr>
          <w:p w14:paraId="7E56B0C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0" w:type="dxa"/>
          </w:tcPr>
          <w:p w14:paraId="5EC986E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945" w:type="dxa"/>
          </w:tcPr>
          <w:p w14:paraId="744860D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027" w:type="dxa"/>
          </w:tcPr>
          <w:p w14:paraId="17B8290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0EC00CDD" w14:textId="77777777">
        <w:trPr>
          <w:trHeight w:val="511"/>
        </w:trPr>
        <w:tc>
          <w:tcPr>
            <w:tcW w:w="3434" w:type="dxa"/>
          </w:tcPr>
          <w:p w14:paraId="1C9EF34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Activiteiten </w:t>
            </w:r>
          </w:p>
        </w:tc>
        <w:tc>
          <w:tcPr>
            <w:tcW w:w="1013" w:type="dxa"/>
          </w:tcPr>
          <w:p w14:paraId="18E71E2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3.268,24</w:t>
            </w:r>
          </w:p>
        </w:tc>
        <w:tc>
          <w:tcPr>
            <w:tcW w:w="1013" w:type="dxa"/>
          </w:tcPr>
          <w:p w14:paraId="757C2BE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4.700,36 </w:t>
            </w:r>
          </w:p>
        </w:tc>
        <w:tc>
          <w:tcPr>
            <w:tcW w:w="1013" w:type="dxa"/>
          </w:tcPr>
          <w:p w14:paraId="37AC710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6.020,00</w:t>
            </w:r>
          </w:p>
        </w:tc>
        <w:tc>
          <w:tcPr>
            <w:tcW w:w="1065" w:type="dxa"/>
          </w:tcPr>
          <w:p w14:paraId="6D78804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4.310,04</w:t>
            </w:r>
          </w:p>
        </w:tc>
        <w:tc>
          <w:tcPr>
            <w:tcW w:w="1050" w:type="dxa"/>
          </w:tcPr>
          <w:p w14:paraId="42DE8EE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5.006,75</w:t>
            </w:r>
          </w:p>
        </w:tc>
        <w:tc>
          <w:tcPr>
            <w:tcW w:w="945" w:type="dxa"/>
          </w:tcPr>
          <w:p w14:paraId="6F1DA6E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5.757,27</w:t>
            </w:r>
          </w:p>
        </w:tc>
        <w:tc>
          <w:tcPr>
            <w:tcW w:w="1027" w:type="dxa"/>
          </w:tcPr>
          <w:p w14:paraId="5F9914C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5.763,65</w:t>
            </w:r>
          </w:p>
        </w:tc>
      </w:tr>
      <w:tr w:rsidR="00D6726B" w14:paraId="7E9BB3FD" w14:textId="77777777">
        <w:tc>
          <w:tcPr>
            <w:tcW w:w="3434" w:type="dxa"/>
          </w:tcPr>
          <w:p w14:paraId="78BA2E95"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Dies (Lustrum) </w:t>
            </w:r>
          </w:p>
        </w:tc>
        <w:tc>
          <w:tcPr>
            <w:tcW w:w="1013" w:type="dxa"/>
          </w:tcPr>
          <w:p w14:paraId="199A021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1013" w:type="dxa"/>
          </w:tcPr>
          <w:p w14:paraId="444EFED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1.283,90 </w:t>
            </w:r>
          </w:p>
        </w:tc>
        <w:tc>
          <w:tcPr>
            <w:tcW w:w="1013" w:type="dxa"/>
          </w:tcPr>
          <w:p w14:paraId="2593CA8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3.450,00</w:t>
            </w:r>
          </w:p>
        </w:tc>
        <w:tc>
          <w:tcPr>
            <w:tcW w:w="1065" w:type="dxa"/>
          </w:tcPr>
          <w:p w14:paraId="31CCCAD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156,83</w:t>
            </w:r>
          </w:p>
        </w:tc>
        <w:tc>
          <w:tcPr>
            <w:tcW w:w="1050" w:type="dxa"/>
          </w:tcPr>
          <w:p w14:paraId="188EB6B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945" w:type="dxa"/>
          </w:tcPr>
          <w:p w14:paraId="3604095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1027" w:type="dxa"/>
          </w:tcPr>
          <w:p w14:paraId="53E7CC7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1.164,37</w:t>
            </w:r>
          </w:p>
        </w:tc>
      </w:tr>
      <w:tr w:rsidR="00D6726B" w14:paraId="0E3AD5EA" w14:textId="77777777">
        <w:tc>
          <w:tcPr>
            <w:tcW w:w="3434" w:type="dxa"/>
          </w:tcPr>
          <w:p w14:paraId="3654EB0B"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Master </w:t>
            </w:r>
          </w:p>
        </w:tc>
        <w:tc>
          <w:tcPr>
            <w:tcW w:w="1013" w:type="dxa"/>
          </w:tcPr>
          <w:p w14:paraId="72C9E1D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1.100,00</w:t>
            </w:r>
          </w:p>
        </w:tc>
        <w:tc>
          <w:tcPr>
            <w:tcW w:w="1013" w:type="dxa"/>
          </w:tcPr>
          <w:p w14:paraId="45E9843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853,40 </w:t>
            </w:r>
          </w:p>
        </w:tc>
        <w:tc>
          <w:tcPr>
            <w:tcW w:w="1013" w:type="dxa"/>
          </w:tcPr>
          <w:p w14:paraId="2A830CA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1065" w:type="dxa"/>
          </w:tcPr>
          <w:p w14:paraId="008A0DA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237,05</w:t>
            </w:r>
          </w:p>
        </w:tc>
        <w:tc>
          <w:tcPr>
            <w:tcW w:w="1050" w:type="dxa"/>
          </w:tcPr>
          <w:p w14:paraId="4B39CFF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w:t>
            </w:r>
          </w:p>
        </w:tc>
        <w:tc>
          <w:tcPr>
            <w:tcW w:w="945" w:type="dxa"/>
          </w:tcPr>
          <w:p w14:paraId="03EB7DC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300,00</w:t>
            </w:r>
          </w:p>
        </w:tc>
        <w:tc>
          <w:tcPr>
            <w:tcW w:w="1027" w:type="dxa"/>
          </w:tcPr>
          <w:p w14:paraId="7C456B8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347,95</w:t>
            </w:r>
          </w:p>
        </w:tc>
      </w:tr>
      <w:tr w:rsidR="00D6726B" w14:paraId="3B7B3DF1" w14:textId="77777777">
        <w:tc>
          <w:tcPr>
            <w:tcW w:w="3434" w:type="dxa"/>
          </w:tcPr>
          <w:p w14:paraId="022D2A95"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Buitenland</w:t>
            </w:r>
          </w:p>
        </w:tc>
        <w:tc>
          <w:tcPr>
            <w:tcW w:w="1013" w:type="dxa"/>
          </w:tcPr>
          <w:p w14:paraId="19C74EE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6.400,00</w:t>
            </w:r>
          </w:p>
        </w:tc>
        <w:tc>
          <w:tcPr>
            <w:tcW w:w="1013" w:type="dxa"/>
          </w:tcPr>
          <w:p w14:paraId="0E2BA7C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6.559,94 </w:t>
            </w:r>
          </w:p>
        </w:tc>
        <w:tc>
          <w:tcPr>
            <w:tcW w:w="1013" w:type="dxa"/>
          </w:tcPr>
          <w:p w14:paraId="3BD13BD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8.700,00 </w:t>
            </w:r>
          </w:p>
        </w:tc>
        <w:tc>
          <w:tcPr>
            <w:tcW w:w="1065" w:type="dxa"/>
          </w:tcPr>
          <w:p w14:paraId="64F07A5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5.880,63 </w:t>
            </w:r>
          </w:p>
        </w:tc>
        <w:tc>
          <w:tcPr>
            <w:tcW w:w="1050" w:type="dxa"/>
          </w:tcPr>
          <w:p w14:paraId="78917AD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5.800,00</w:t>
            </w:r>
          </w:p>
        </w:tc>
        <w:tc>
          <w:tcPr>
            <w:tcW w:w="945" w:type="dxa"/>
          </w:tcPr>
          <w:p w14:paraId="0023AA1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5.800,00</w:t>
            </w:r>
          </w:p>
        </w:tc>
        <w:tc>
          <w:tcPr>
            <w:tcW w:w="1027" w:type="dxa"/>
          </w:tcPr>
          <w:p w14:paraId="7341B9A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711,34</w:t>
            </w:r>
          </w:p>
        </w:tc>
      </w:tr>
      <w:tr w:rsidR="00D6726B" w14:paraId="01B5A6DC" w14:textId="77777777">
        <w:tc>
          <w:tcPr>
            <w:tcW w:w="3434" w:type="dxa"/>
          </w:tcPr>
          <w:p w14:paraId="0204105C"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Verenigingsblad</w:t>
            </w:r>
          </w:p>
        </w:tc>
        <w:tc>
          <w:tcPr>
            <w:tcW w:w="1013" w:type="dxa"/>
          </w:tcPr>
          <w:p w14:paraId="70F449A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2.200,00</w:t>
            </w:r>
          </w:p>
        </w:tc>
        <w:tc>
          <w:tcPr>
            <w:tcW w:w="1013" w:type="dxa"/>
          </w:tcPr>
          <w:p w14:paraId="66BB4AC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2.027,38 </w:t>
            </w:r>
          </w:p>
        </w:tc>
        <w:tc>
          <w:tcPr>
            <w:tcW w:w="1013" w:type="dxa"/>
          </w:tcPr>
          <w:p w14:paraId="3A31092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1.900,00</w:t>
            </w:r>
          </w:p>
        </w:tc>
        <w:tc>
          <w:tcPr>
            <w:tcW w:w="1065" w:type="dxa"/>
          </w:tcPr>
          <w:p w14:paraId="06396BA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1.422,45</w:t>
            </w:r>
          </w:p>
        </w:tc>
        <w:tc>
          <w:tcPr>
            <w:tcW w:w="1050" w:type="dxa"/>
          </w:tcPr>
          <w:p w14:paraId="63E4700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945" w:type="dxa"/>
          </w:tcPr>
          <w:p w14:paraId="4DAAFF3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1027" w:type="dxa"/>
          </w:tcPr>
          <w:p w14:paraId="340D6A5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50,70</w:t>
            </w:r>
          </w:p>
        </w:tc>
      </w:tr>
      <w:tr w:rsidR="00D6726B" w14:paraId="6DC147CA" w14:textId="77777777">
        <w:tc>
          <w:tcPr>
            <w:tcW w:w="3434" w:type="dxa"/>
          </w:tcPr>
          <w:p w14:paraId="30CF0730"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Alumniblad (BB)</w:t>
            </w:r>
          </w:p>
        </w:tc>
        <w:tc>
          <w:tcPr>
            <w:tcW w:w="1013" w:type="dxa"/>
          </w:tcPr>
          <w:p w14:paraId="115377F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1.400,00</w:t>
            </w:r>
          </w:p>
        </w:tc>
        <w:tc>
          <w:tcPr>
            <w:tcW w:w="1013" w:type="dxa"/>
          </w:tcPr>
          <w:p w14:paraId="4A2CDED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1.317,95 </w:t>
            </w:r>
          </w:p>
        </w:tc>
        <w:tc>
          <w:tcPr>
            <w:tcW w:w="1013" w:type="dxa"/>
          </w:tcPr>
          <w:p w14:paraId="366DE83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2.100,00</w:t>
            </w:r>
          </w:p>
        </w:tc>
        <w:tc>
          <w:tcPr>
            <w:tcW w:w="1065" w:type="dxa"/>
          </w:tcPr>
          <w:p w14:paraId="3171BD4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2.125,03</w:t>
            </w:r>
          </w:p>
        </w:tc>
        <w:tc>
          <w:tcPr>
            <w:tcW w:w="1050" w:type="dxa"/>
          </w:tcPr>
          <w:p w14:paraId="7378057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2.100,00</w:t>
            </w:r>
          </w:p>
        </w:tc>
        <w:tc>
          <w:tcPr>
            <w:tcW w:w="945" w:type="dxa"/>
          </w:tcPr>
          <w:p w14:paraId="5E76A5E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2.100,00</w:t>
            </w:r>
          </w:p>
        </w:tc>
        <w:tc>
          <w:tcPr>
            <w:tcW w:w="1027" w:type="dxa"/>
          </w:tcPr>
          <w:p w14:paraId="08C7A2E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3.052,88</w:t>
            </w:r>
          </w:p>
        </w:tc>
      </w:tr>
      <w:tr w:rsidR="00D6726B" w14:paraId="3EC2E219" w14:textId="77777777">
        <w:tc>
          <w:tcPr>
            <w:tcW w:w="3434" w:type="dxa"/>
          </w:tcPr>
          <w:p w14:paraId="2AEC025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Almanak </w:t>
            </w:r>
          </w:p>
        </w:tc>
        <w:tc>
          <w:tcPr>
            <w:tcW w:w="1013" w:type="dxa"/>
          </w:tcPr>
          <w:p w14:paraId="3B22F4D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3.000,00</w:t>
            </w:r>
          </w:p>
        </w:tc>
        <w:tc>
          <w:tcPr>
            <w:tcW w:w="1013" w:type="dxa"/>
          </w:tcPr>
          <w:p w14:paraId="4716994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3.732,16 </w:t>
            </w:r>
          </w:p>
        </w:tc>
        <w:tc>
          <w:tcPr>
            <w:tcW w:w="1013" w:type="dxa"/>
          </w:tcPr>
          <w:p w14:paraId="4903A1E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4.200,00</w:t>
            </w:r>
          </w:p>
        </w:tc>
        <w:tc>
          <w:tcPr>
            <w:tcW w:w="1065" w:type="dxa"/>
          </w:tcPr>
          <w:p w14:paraId="2B66AB4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4075,00</w:t>
            </w:r>
          </w:p>
        </w:tc>
        <w:tc>
          <w:tcPr>
            <w:tcW w:w="1050" w:type="dxa"/>
          </w:tcPr>
          <w:p w14:paraId="1CC4A70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3.600,00</w:t>
            </w:r>
          </w:p>
        </w:tc>
        <w:tc>
          <w:tcPr>
            <w:tcW w:w="945" w:type="dxa"/>
          </w:tcPr>
          <w:p w14:paraId="3F482C7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3.600,00</w:t>
            </w:r>
          </w:p>
        </w:tc>
        <w:tc>
          <w:tcPr>
            <w:tcW w:w="1027" w:type="dxa"/>
          </w:tcPr>
          <w:p w14:paraId="4EDE3C7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1.532,00</w:t>
            </w:r>
          </w:p>
        </w:tc>
      </w:tr>
      <w:tr w:rsidR="00D6726B" w14:paraId="0C3E0CE5" w14:textId="77777777">
        <w:tc>
          <w:tcPr>
            <w:tcW w:w="3434" w:type="dxa"/>
          </w:tcPr>
          <w:p w14:paraId="5568A163"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Bankkosten </w:t>
            </w:r>
          </w:p>
        </w:tc>
        <w:tc>
          <w:tcPr>
            <w:tcW w:w="1013" w:type="dxa"/>
          </w:tcPr>
          <w:p w14:paraId="2A0437A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1013" w:type="dxa"/>
          </w:tcPr>
          <w:p w14:paraId="7ED879C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694,13 </w:t>
            </w:r>
          </w:p>
        </w:tc>
        <w:tc>
          <w:tcPr>
            <w:tcW w:w="1013" w:type="dxa"/>
          </w:tcPr>
          <w:p w14:paraId="51C3CAC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900,00</w:t>
            </w:r>
          </w:p>
        </w:tc>
        <w:tc>
          <w:tcPr>
            <w:tcW w:w="1065" w:type="dxa"/>
          </w:tcPr>
          <w:p w14:paraId="5F46792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716,71</w:t>
            </w:r>
          </w:p>
        </w:tc>
        <w:tc>
          <w:tcPr>
            <w:tcW w:w="1050" w:type="dxa"/>
          </w:tcPr>
          <w:p w14:paraId="2DA3812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945" w:type="dxa"/>
          </w:tcPr>
          <w:p w14:paraId="749D70E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1027" w:type="dxa"/>
          </w:tcPr>
          <w:p w14:paraId="57023F2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617,84</w:t>
            </w:r>
          </w:p>
        </w:tc>
      </w:tr>
      <w:tr w:rsidR="00D6726B" w14:paraId="70FD3F4E" w14:textId="77777777">
        <w:tc>
          <w:tcPr>
            <w:tcW w:w="3434" w:type="dxa"/>
          </w:tcPr>
          <w:p w14:paraId="4381707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ICT </w:t>
            </w:r>
          </w:p>
        </w:tc>
        <w:tc>
          <w:tcPr>
            <w:tcW w:w="1013" w:type="dxa"/>
          </w:tcPr>
          <w:p w14:paraId="57C4D68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13" w:type="dxa"/>
          </w:tcPr>
          <w:p w14:paraId="3565F91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1433,61 </w:t>
            </w:r>
          </w:p>
        </w:tc>
        <w:tc>
          <w:tcPr>
            <w:tcW w:w="1013" w:type="dxa"/>
          </w:tcPr>
          <w:p w14:paraId="2410D1B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1.900,00</w:t>
            </w:r>
          </w:p>
        </w:tc>
        <w:tc>
          <w:tcPr>
            <w:tcW w:w="1065" w:type="dxa"/>
          </w:tcPr>
          <w:p w14:paraId="344A8A2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2.587,03</w:t>
            </w:r>
          </w:p>
        </w:tc>
        <w:tc>
          <w:tcPr>
            <w:tcW w:w="1050" w:type="dxa"/>
          </w:tcPr>
          <w:p w14:paraId="2AA32C9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3.428,00</w:t>
            </w:r>
          </w:p>
        </w:tc>
        <w:tc>
          <w:tcPr>
            <w:tcW w:w="945" w:type="dxa"/>
          </w:tcPr>
          <w:p w14:paraId="50F1C98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3.428,00</w:t>
            </w:r>
          </w:p>
        </w:tc>
        <w:tc>
          <w:tcPr>
            <w:tcW w:w="1027" w:type="dxa"/>
          </w:tcPr>
          <w:p w14:paraId="66CD673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3.359,02</w:t>
            </w:r>
          </w:p>
        </w:tc>
      </w:tr>
      <w:tr w:rsidR="00D6726B" w14:paraId="7B2B8A45" w14:textId="77777777">
        <w:tc>
          <w:tcPr>
            <w:tcW w:w="3434" w:type="dxa"/>
          </w:tcPr>
          <w:p w14:paraId="3E72987C"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Drukken/kopiëren</w:t>
            </w:r>
          </w:p>
        </w:tc>
        <w:tc>
          <w:tcPr>
            <w:tcW w:w="1013" w:type="dxa"/>
          </w:tcPr>
          <w:p w14:paraId="4D509E5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013" w:type="dxa"/>
          </w:tcPr>
          <w:p w14:paraId="28D772E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509,84</w:t>
            </w:r>
          </w:p>
        </w:tc>
        <w:tc>
          <w:tcPr>
            <w:tcW w:w="1013" w:type="dxa"/>
          </w:tcPr>
          <w:p w14:paraId="6C5F049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065" w:type="dxa"/>
          </w:tcPr>
          <w:p w14:paraId="143F1EE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446,47</w:t>
            </w:r>
          </w:p>
        </w:tc>
        <w:tc>
          <w:tcPr>
            <w:tcW w:w="1050" w:type="dxa"/>
          </w:tcPr>
          <w:p w14:paraId="5491FB1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945" w:type="dxa"/>
          </w:tcPr>
          <w:p w14:paraId="7F5B1D8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027" w:type="dxa"/>
          </w:tcPr>
          <w:p w14:paraId="658A069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130,20</w:t>
            </w:r>
          </w:p>
        </w:tc>
      </w:tr>
      <w:tr w:rsidR="00D6726B" w14:paraId="3FC7E978" w14:textId="77777777">
        <w:tc>
          <w:tcPr>
            <w:tcW w:w="3434" w:type="dxa"/>
          </w:tcPr>
          <w:p w14:paraId="50647AD7"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Facilitair </w:t>
            </w:r>
          </w:p>
        </w:tc>
        <w:tc>
          <w:tcPr>
            <w:tcW w:w="1013" w:type="dxa"/>
          </w:tcPr>
          <w:p w14:paraId="39C97B0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013" w:type="dxa"/>
          </w:tcPr>
          <w:p w14:paraId="018164C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1.583,57</w:t>
            </w:r>
          </w:p>
        </w:tc>
        <w:tc>
          <w:tcPr>
            <w:tcW w:w="1013" w:type="dxa"/>
          </w:tcPr>
          <w:p w14:paraId="5C03163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700,00</w:t>
            </w:r>
          </w:p>
        </w:tc>
        <w:tc>
          <w:tcPr>
            <w:tcW w:w="1065" w:type="dxa"/>
          </w:tcPr>
          <w:p w14:paraId="7D77BDC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362,67</w:t>
            </w:r>
          </w:p>
        </w:tc>
        <w:tc>
          <w:tcPr>
            <w:tcW w:w="1050" w:type="dxa"/>
          </w:tcPr>
          <w:p w14:paraId="75B86E6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945" w:type="dxa"/>
          </w:tcPr>
          <w:p w14:paraId="3F6F7F7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27" w:type="dxa"/>
          </w:tcPr>
          <w:p w14:paraId="3378E3C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46283AE4" w14:textId="77777777">
        <w:tc>
          <w:tcPr>
            <w:tcW w:w="3434" w:type="dxa"/>
          </w:tcPr>
          <w:p w14:paraId="73546AB2"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Lustrumreservering</w:t>
            </w:r>
          </w:p>
        </w:tc>
        <w:tc>
          <w:tcPr>
            <w:tcW w:w="1013" w:type="dxa"/>
          </w:tcPr>
          <w:p w14:paraId="088E212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13" w:type="dxa"/>
          </w:tcPr>
          <w:p w14:paraId="4F9AC3F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1013" w:type="dxa"/>
          </w:tcPr>
          <w:p w14:paraId="7F5D8D2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65" w:type="dxa"/>
          </w:tcPr>
          <w:p w14:paraId="42FE40D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50" w:type="dxa"/>
          </w:tcPr>
          <w:p w14:paraId="2F09EF7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945" w:type="dxa"/>
          </w:tcPr>
          <w:p w14:paraId="2B356C8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27" w:type="dxa"/>
          </w:tcPr>
          <w:p w14:paraId="3B91098D"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0840FFB0" w14:textId="77777777">
        <w:tc>
          <w:tcPr>
            <w:tcW w:w="3434" w:type="dxa"/>
          </w:tcPr>
          <w:p w14:paraId="1068206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BEL commissie</w:t>
            </w:r>
          </w:p>
        </w:tc>
        <w:tc>
          <w:tcPr>
            <w:tcW w:w="1013" w:type="dxa"/>
          </w:tcPr>
          <w:p w14:paraId="05B01EF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rPr>
              <w:t>N.v.t.</w:t>
            </w:r>
          </w:p>
        </w:tc>
        <w:tc>
          <w:tcPr>
            <w:tcW w:w="1013" w:type="dxa"/>
          </w:tcPr>
          <w:p w14:paraId="50A15DE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53,38</w:t>
            </w:r>
          </w:p>
        </w:tc>
        <w:tc>
          <w:tcPr>
            <w:tcW w:w="1013" w:type="dxa"/>
          </w:tcPr>
          <w:p w14:paraId="599CFF4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36,42</w:t>
            </w:r>
          </w:p>
        </w:tc>
        <w:tc>
          <w:tcPr>
            <w:tcW w:w="1065" w:type="dxa"/>
          </w:tcPr>
          <w:p w14:paraId="76FAFB4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36,42</w:t>
            </w:r>
          </w:p>
        </w:tc>
        <w:tc>
          <w:tcPr>
            <w:tcW w:w="1050" w:type="dxa"/>
          </w:tcPr>
          <w:p w14:paraId="15867F2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945" w:type="dxa"/>
          </w:tcPr>
          <w:p w14:paraId="63C8C30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1027" w:type="dxa"/>
          </w:tcPr>
          <w:p w14:paraId="27EE9E7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r>
      <w:tr w:rsidR="00D6726B" w14:paraId="235AD67A" w14:textId="77777777">
        <w:tc>
          <w:tcPr>
            <w:tcW w:w="3434" w:type="dxa"/>
          </w:tcPr>
          <w:p w14:paraId="409DC3F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Uitgaven Onvoorzien</w:t>
            </w:r>
          </w:p>
        </w:tc>
        <w:tc>
          <w:tcPr>
            <w:tcW w:w="1013" w:type="dxa"/>
          </w:tcPr>
          <w:p w14:paraId="7F741AC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1.032,96</w:t>
            </w:r>
          </w:p>
        </w:tc>
        <w:tc>
          <w:tcPr>
            <w:tcW w:w="1013" w:type="dxa"/>
          </w:tcPr>
          <w:p w14:paraId="2433E650"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2.240,67 </w:t>
            </w:r>
          </w:p>
        </w:tc>
        <w:tc>
          <w:tcPr>
            <w:tcW w:w="1013" w:type="dxa"/>
          </w:tcPr>
          <w:p w14:paraId="7617508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1.013,65</w:t>
            </w:r>
          </w:p>
        </w:tc>
        <w:tc>
          <w:tcPr>
            <w:tcW w:w="1065" w:type="dxa"/>
          </w:tcPr>
          <w:p w14:paraId="7778E6C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324,30</w:t>
            </w:r>
          </w:p>
        </w:tc>
        <w:tc>
          <w:tcPr>
            <w:tcW w:w="1050" w:type="dxa"/>
          </w:tcPr>
          <w:p w14:paraId="7439CF2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945" w:type="dxa"/>
          </w:tcPr>
          <w:p w14:paraId="68CC34C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27" w:type="dxa"/>
          </w:tcPr>
          <w:p w14:paraId="7D117FA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1.878,92</w:t>
            </w:r>
          </w:p>
        </w:tc>
      </w:tr>
      <w:tr w:rsidR="00D6726B" w14:paraId="30E6CD8A" w14:textId="77777777">
        <w:tc>
          <w:tcPr>
            <w:tcW w:w="3434" w:type="dxa"/>
          </w:tcPr>
          <w:p w14:paraId="6EE2D1C5"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EJD</w:t>
            </w:r>
          </w:p>
        </w:tc>
        <w:tc>
          <w:tcPr>
            <w:tcW w:w="1013" w:type="dxa"/>
          </w:tcPr>
          <w:p w14:paraId="0E966F6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13" w:type="dxa"/>
          </w:tcPr>
          <w:p w14:paraId="3C3C673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1128,81</w:t>
            </w:r>
          </w:p>
        </w:tc>
        <w:tc>
          <w:tcPr>
            <w:tcW w:w="1013" w:type="dxa"/>
          </w:tcPr>
          <w:p w14:paraId="74503D3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65" w:type="dxa"/>
          </w:tcPr>
          <w:p w14:paraId="45491C1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0" w:type="dxa"/>
          </w:tcPr>
          <w:p w14:paraId="20C8096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945" w:type="dxa"/>
          </w:tcPr>
          <w:p w14:paraId="351DAD3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1027" w:type="dxa"/>
          </w:tcPr>
          <w:p w14:paraId="4E8A763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1.453,52</w:t>
            </w:r>
          </w:p>
        </w:tc>
      </w:tr>
      <w:tr w:rsidR="00D6726B" w14:paraId="1D5097DD" w14:textId="77777777">
        <w:trPr>
          <w:trHeight w:val="244"/>
        </w:trPr>
        <w:tc>
          <w:tcPr>
            <w:tcW w:w="3434" w:type="dxa"/>
          </w:tcPr>
          <w:p w14:paraId="2167F6A2"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Bestuurstegemoetkoming</w:t>
            </w:r>
          </w:p>
        </w:tc>
        <w:tc>
          <w:tcPr>
            <w:tcW w:w="1013" w:type="dxa"/>
          </w:tcPr>
          <w:p w14:paraId="2C6D73F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1013" w:type="dxa"/>
          </w:tcPr>
          <w:p w14:paraId="7E07107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1050,00 </w:t>
            </w:r>
          </w:p>
        </w:tc>
        <w:tc>
          <w:tcPr>
            <w:tcW w:w="1013" w:type="dxa"/>
          </w:tcPr>
          <w:p w14:paraId="700F8C7B"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1065" w:type="dxa"/>
          </w:tcPr>
          <w:p w14:paraId="1F8D303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1050" w:type="dxa"/>
          </w:tcPr>
          <w:p w14:paraId="067F664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945" w:type="dxa"/>
          </w:tcPr>
          <w:p w14:paraId="60828EE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1027" w:type="dxa"/>
          </w:tcPr>
          <w:p w14:paraId="0BB0EBB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r>
      <w:tr w:rsidR="00D6726B" w14:paraId="5EC4A718" w14:textId="77777777">
        <w:tc>
          <w:tcPr>
            <w:tcW w:w="3434" w:type="dxa"/>
          </w:tcPr>
          <w:p w14:paraId="37DEC9D5"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 xml:space="preserve"> Reservering ter verhoging eigen vermogen</w:t>
            </w:r>
          </w:p>
        </w:tc>
        <w:tc>
          <w:tcPr>
            <w:tcW w:w="1013" w:type="dxa"/>
          </w:tcPr>
          <w:p w14:paraId="78F1D45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860,80</w:t>
            </w:r>
          </w:p>
        </w:tc>
        <w:tc>
          <w:tcPr>
            <w:tcW w:w="1013" w:type="dxa"/>
          </w:tcPr>
          <w:p w14:paraId="706BA68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1.384,32 </w:t>
            </w:r>
          </w:p>
        </w:tc>
        <w:tc>
          <w:tcPr>
            <w:tcW w:w="1013" w:type="dxa"/>
          </w:tcPr>
          <w:p w14:paraId="6CE1822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1.146,52</w:t>
            </w:r>
          </w:p>
        </w:tc>
        <w:tc>
          <w:tcPr>
            <w:tcW w:w="1065" w:type="dxa"/>
          </w:tcPr>
          <w:p w14:paraId="224B1A0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1.146,52</w:t>
            </w:r>
          </w:p>
        </w:tc>
        <w:tc>
          <w:tcPr>
            <w:tcW w:w="1050" w:type="dxa"/>
          </w:tcPr>
          <w:p w14:paraId="3631CB1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980,52</w:t>
            </w:r>
          </w:p>
        </w:tc>
        <w:tc>
          <w:tcPr>
            <w:tcW w:w="945" w:type="dxa"/>
          </w:tcPr>
          <w:p w14:paraId="2F482D2F"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27" w:type="dxa"/>
          </w:tcPr>
          <w:p w14:paraId="7EFA2E0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3D2FE41B" w14:textId="77777777">
        <w:tc>
          <w:tcPr>
            <w:tcW w:w="3434" w:type="dxa"/>
          </w:tcPr>
          <w:p w14:paraId="394B3AEE"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Vrienden van de B.I.L.</w:t>
            </w:r>
          </w:p>
        </w:tc>
        <w:tc>
          <w:tcPr>
            <w:tcW w:w="1013" w:type="dxa"/>
          </w:tcPr>
          <w:p w14:paraId="162095E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270,00</w:t>
            </w:r>
          </w:p>
        </w:tc>
        <w:tc>
          <w:tcPr>
            <w:tcW w:w="1013" w:type="dxa"/>
          </w:tcPr>
          <w:p w14:paraId="7B247A4A"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13" w:type="dxa"/>
          </w:tcPr>
          <w:p w14:paraId="417456E1"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1065" w:type="dxa"/>
          </w:tcPr>
          <w:p w14:paraId="2735C218"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50" w:type="dxa"/>
          </w:tcPr>
          <w:p w14:paraId="5463C9B7"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201,00</w:t>
            </w:r>
          </w:p>
        </w:tc>
        <w:tc>
          <w:tcPr>
            <w:tcW w:w="945" w:type="dxa"/>
          </w:tcPr>
          <w:p w14:paraId="133E57C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201,00</w:t>
            </w:r>
          </w:p>
        </w:tc>
        <w:tc>
          <w:tcPr>
            <w:tcW w:w="1027" w:type="dxa"/>
          </w:tcPr>
          <w:p w14:paraId="59B984FE"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6726B" w14:paraId="088EA9AD" w14:textId="77777777">
        <w:tc>
          <w:tcPr>
            <w:tcW w:w="3434" w:type="dxa"/>
          </w:tcPr>
          <w:p w14:paraId="714EC5DC"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AJD</w:t>
            </w:r>
          </w:p>
        </w:tc>
        <w:tc>
          <w:tcPr>
            <w:tcW w:w="1013" w:type="dxa"/>
          </w:tcPr>
          <w:p w14:paraId="760971E5"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1013" w:type="dxa"/>
          </w:tcPr>
          <w:p w14:paraId="63634A7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1013" w:type="dxa"/>
          </w:tcPr>
          <w:p w14:paraId="732C7CD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1065" w:type="dxa"/>
          </w:tcPr>
          <w:p w14:paraId="0CBE1422"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1050" w:type="dxa"/>
          </w:tcPr>
          <w:p w14:paraId="73170F86"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945" w:type="dxa"/>
          </w:tcPr>
          <w:p w14:paraId="56BB8A34"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N.v.t</w:t>
            </w:r>
          </w:p>
        </w:tc>
        <w:tc>
          <w:tcPr>
            <w:tcW w:w="1027" w:type="dxa"/>
          </w:tcPr>
          <w:p w14:paraId="73B1D6E9"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589,00</w:t>
            </w:r>
          </w:p>
        </w:tc>
      </w:tr>
      <w:tr w:rsidR="00D6726B" w14:paraId="2030F2DC" w14:textId="77777777">
        <w:tc>
          <w:tcPr>
            <w:tcW w:w="3434" w:type="dxa"/>
          </w:tcPr>
          <w:p w14:paraId="640FFD3B"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sz w:val="20"/>
                <w:szCs w:val="20"/>
              </w:rPr>
              <w:t>Totaal uitgaven</w:t>
            </w:r>
          </w:p>
        </w:tc>
        <w:tc>
          <w:tcPr>
            <w:tcW w:w="1013" w:type="dxa"/>
          </w:tcPr>
          <w:p w14:paraId="5472A0C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34.582,00</w:t>
            </w:r>
          </w:p>
        </w:tc>
        <w:tc>
          <w:tcPr>
            <w:tcW w:w="1013" w:type="dxa"/>
          </w:tcPr>
          <w:p w14:paraId="4C8F55DA" w14:textId="77777777" w:rsidR="00D6726B" w:rsidRDefault="00271255">
            <w:pPr>
              <w:spacing w:after="160" w:line="259" w:lineRule="auto"/>
              <w:ind w:left="-966"/>
              <w:jc w:val="right"/>
              <w:rPr>
                <w:rFonts w:ascii="Calibri" w:eastAsia="Calibri" w:hAnsi="Calibri" w:cs="Calibri"/>
              </w:rPr>
            </w:pPr>
            <w:r>
              <w:rPr>
                <w:rFonts w:ascii="Times New Roman" w:eastAsia="Times New Roman" w:hAnsi="Times New Roman" w:cs="Times New Roman"/>
                <w:b/>
                <w:sz w:val="20"/>
                <w:szCs w:val="20"/>
              </w:rPr>
              <w:t>40.814,85</w:t>
            </w:r>
          </w:p>
        </w:tc>
        <w:tc>
          <w:tcPr>
            <w:tcW w:w="1013" w:type="dxa"/>
          </w:tcPr>
          <w:p w14:paraId="31DD5853" w14:textId="77777777" w:rsidR="00D6726B" w:rsidRDefault="00271255">
            <w:pPr>
              <w:spacing w:after="160" w:line="259" w:lineRule="auto"/>
              <w:ind w:left="-966"/>
              <w:jc w:val="right"/>
              <w:rPr>
                <w:rFonts w:ascii="Times New Roman" w:eastAsia="Times New Roman" w:hAnsi="Times New Roman" w:cs="Times New Roman"/>
                <w:sz w:val="20"/>
                <w:szCs w:val="20"/>
              </w:rPr>
            </w:pPr>
            <w:r>
              <w:rPr>
                <w:rFonts w:ascii="Times New Roman" w:eastAsia="Times New Roman" w:hAnsi="Times New Roman" w:cs="Times New Roman"/>
                <w:b/>
              </w:rPr>
              <w:t>44.916,59</w:t>
            </w:r>
          </w:p>
        </w:tc>
        <w:tc>
          <w:tcPr>
            <w:tcW w:w="1065" w:type="dxa"/>
          </w:tcPr>
          <w:p w14:paraId="1392309C" w14:textId="77777777" w:rsidR="00D6726B" w:rsidRDefault="00271255">
            <w:pPr>
              <w:spacing w:after="16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33.103,34</w:t>
            </w:r>
          </w:p>
          <w:p w14:paraId="6A5F9CF2" w14:textId="77777777" w:rsidR="00D6726B" w:rsidRDefault="00D6726B">
            <w:pPr>
              <w:spacing w:after="160" w:line="259" w:lineRule="auto"/>
              <w:ind w:left="-966"/>
              <w:jc w:val="right"/>
              <w:rPr>
                <w:rFonts w:ascii="Times New Roman" w:eastAsia="Times New Roman" w:hAnsi="Times New Roman" w:cs="Times New Roman"/>
                <w:b/>
              </w:rPr>
            </w:pPr>
          </w:p>
        </w:tc>
        <w:tc>
          <w:tcPr>
            <w:tcW w:w="1050" w:type="dxa"/>
          </w:tcPr>
          <w:p w14:paraId="7114ECAB" w14:textId="77777777" w:rsidR="00D6726B" w:rsidRDefault="00271255">
            <w:pPr>
              <w:spacing w:after="16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39,221.27</w:t>
            </w:r>
          </w:p>
        </w:tc>
        <w:tc>
          <w:tcPr>
            <w:tcW w:w="945" w:type="dxa"/>
          </w:tcPr>
          <w:p w14:paraId="4AC84685"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35.396,27</w:t>
            </w:r>
          </w:p>
        </w:tc>
        <w:tc>
          <w:tcPr>
            <w:tcW w:w="1027" w:type="dxa"/>
          </w:tcPr>
          <w:p w14:paraId="00463376" w14:textId="77777777" w:rsidR="00D6726B" w:rsidRDefault="00271255">
            <w:pPr>
              <w:spacing w:after="160" w:line="259" w:lineRule="auto"/>
              <w:ind w:left="-9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28.352,61</w:t>
            </w:r>
          </w:p>
        </w:tc>
      </w:tr>
    </w:tbl>
    <w:p w14:paraId="10E1B639" w14:textId="77777777" w:rsidR="00D6726B" w:rsidRDefault="00D6726B">
      <w:pPr>
        <w:spacing w:after="160" w:line="259" w:lineRule="auto"/>
      </w:pPr>
    </w:p>
    <w:p w14:paraId="3E185178" w14:textId="77777777" w:rsidR="00D6726B" w:rsidRDefault="00D6726B">
      <w:pPr>
        <w:spacing w:after="160" w:line="259" w:lineRule="auto"/>
      </w:pPr>
    </w:p>
    <w:p w14:paraId="45FA3B3D" w14:textId="77777777" w:rsidR="00D6726B" w:rsidRDefault="00D6726B">
      <w:pPr>
        <w:spacing w:after="160" w:line="259" w:lineRule="auto"/>
      </w:pPr>
    </w:p>
    <w:p w14:paraId="2BBF7A6A" w14:textId="77777777" w:rsidR="00D6726B" w:rsidRDefault="00D6726B">
      <w:pPr>
        <w:spacing w:after="160" w:line="259" w:lineRule="auto"/>
      </w:pPr>
    </w:p>
    <w:p w14:paraId="6BC7F385" w14:textId="77777777" w:rsidR="00D6726B" w:rsidRDefault="00D6726B">
      <w:pPr>
        <w:spacing w:after="160" w:line="259" w:lineRule="auto"/>
      </w:pPr>
    </w:p>
    <w:p w14:paraId="70D62C4D" w14:textId="77777777" w:rsidR="00D6726B" w:rsidRDefault="00D6726B">
      <w:pPr>
        <w:spacing w:after="160" w:line="259" w:lineRule="auto"/>
      </w:pPr>
    </w:p>
    <w:p w14:paraId="636E70E5" w14:textId="77777777" w:rsidR="00D6726B" w:rsidRDefault="00271255">
      <w:pPr>
        <w:spacing w:after="160" w:line="259" w:lineRule="auto"/>
        <w:rPr>
          <w:rFonts w:ascii="Times New Roman" w:eastAsia="Times New Roman" w:hAnsi="Times New Roman" w:cs="Times New Roman"/>
          <w:b/>
        </w:rPr>
      </w:pPr>
      <w:r>
        <w:rPr>
          <w:rFonts w:ascii="Times New Roman" w:eastAsia="Times New Roman" w:hAnsi="Times New Roman" w:cs="Times New Roman"/>
          <w:b/>
        </w:rPr>
        <w:t>Inkomsten</w:t>
      </w:r>
    </w:p>
    <w:p w14:paraId="1EEDE2D3"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AUB: </w:t>
      </w:r>
      <w:r>
        <w:rPr>
          <w:rFonts w:ascii="Times New Roman" w:eastAsia="Times New Roman" w:hAnsi="Times New Roman" w:cs="Times New Roman"/>
        </w:rPr>
        <w:t>Er zijn dit jaar jammer genoeg minder mogelijkheden om samenvattingen te verkopen, deels door het feit dat de samenvattingen minder lang in de verkoop kunnen aangezien ze opgestuurd moeten worden en anderzijds door onduidelijkheid vanaf professoren wij nie</w:t>
      </w:r>
      <w:r>
        <w:rPr>
          <w:rFonts w:ascii="Times New Roman" w:eastAsia="Times New Roman" w:hAnsi="Times New Roman" w:cs="Times New Roman"/>
        </w:rPr>
        <w:t>t het risico willen lopen samenvattingen te verkopen van oudere versies.</w:t>
      </w:r>
    </w:p>
    <w:p w14:paraId="27238621"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Acquisitie: </w:t>
      </w:r>
      <w:r>
        <w:rPr>
          <w:rFonts w:ascii="Times New Roman" w:eastAsia="Times New Roman" w:hAnsi="Times New Roman" w:cs="Times New Roman"/>
        </w:rPr>
        <w:t xml:space="preserve">Het is dit jaar moeilijker gebleken om geld te krijgen van bedrijven. Een groot deel van de inkomsten komt via Bol.com, alleen worden niet alle boeken dit jaar aangeboden </w:t>
      </w:r>
      <w:r>
        <w:rPr>
          <w:rFonts w:ascii="Times New Roman" w:eastAsia="Times New Roman" w:hAnsi="Times New Roman" w:cs="Times New Roman"/>
        </w:rPr>
        <w:t>via Bol.com, waardoor ook deze inkomsten tegenvallen. Daarentegen is het onze commissaris Extern toch gelukt om haar target te behalen!</w:t>
      </w:r>
    </w:p>
    <w:p w14:paraId="18DD72C9"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Subsidies: </w:t>
      </w:r>
      <w:r>
        <w:rPr>
          <w:rFonts w:ascii="Times New Roman" w:eastAsia="Times New Roman" w:hAnsi="Times New Roman" w:cs="Times New Roman"/>
        </w:rPr>
        <w:t>Deze bestaan uit de subsidies van het LUF. het instituut en de Vereniging voor Bestuurskunde. De subsidies zu</w:t>
      </w:r>
      <w:r>
        <w:rPr>
          <w:rFonts w:ascii="Times New Roman" w:eastAsia="Times New Roman" w:hAnsi="Times New Roman" w:cs="Times New Roman"/>
        </w:rPr>
        <w:t>llen lager zijn dan verwacht, voornamelijk omdat we tot nu toe de subsidies buiten de basissubsidies missen van de Vereniging voor Bestuurskunde. Daarentegen is de betaling van het instituut, die dus nog niet te controleren valt i.v.m. het SAP-nummer, hier</w:t>
      </w:r>
      <w:r>
        <w:rPr>
          <w:rFonts w:ascii="Times New Roman" w:eastAsia="Times New Roman" w:hAnsi="Times New Roman" w:cs="Times New Roman"/>
        </w:rPr>
        <w:t>bij gezet, waardoor het bedrag wel boven de begroting komt..</w:t>
      </w:r>
    </w:p>
    <w:p w14:paraId="028957D9"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Rente: </w:t>
      </w:r>
      <w:r>
        <w:rPr>
          <w:rFonts w:ascii="Times New Roman" w:eastAsia="Times New Roman" w:hAnsi="Times New Roman" w:cs="Times New Roman"/>
        </w:rPr>
        <w:t>De rente bedraagt tot nu toe 0.</w:t>
      </w:r>
    </w:p>
    <w:p w14:paraId="69FBD69A"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Opbrengsten onvoorzien: </w:t>
      </w:r>
      <w:r>
        <w:rPr>
          <w:rFonts w:ascii="Times New Roman" w:eastAsia="Times New Roman" w:hAnsi="Times New Roman" w:cs="Times New Roman"/>
        </w:rPr>
        <w:t>Dit gaat over het winnen van de LOB Bokaal. Ook zit hierbij de Dubbele betaling van de BB, terugbetaling van de Lange Reis en de Res</w:t>
      </w:r>
      <w:r>
        <w:rPr>
          <w:rFonts w:ascii="Times New Roman" w:eastAsia="Times New Roman" w:hAnsi="Times New Roman" w:cs="Times New Roman"/>
        </w:rPr>
        <w:t>titutie van de ELCID.</w:t>
      </w:r>
    </w:p>
    <w:p w14:paraId="7D64C9AE"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Contributie: </w:t>
      </w:r>
      <w:r>
        <w:rPr>
          <w:rFonts w:ascii="Times New Roman" w:eastAsia="Times New Roman" w:hAnsi="Times New Roman" w:cs="Times New Roman"/>
        </w:rPr>
        <w:t>In totaal is er 18.287,50 binnengekomen aan contributie</w:t>
      </w:r>
    </w:p>
    <w:p w14:paraId="1E9A1318"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Vrienden van de B.I.L.: </w:t>
      </w:r>
      <w:r>
        <w:rPr>
          <w:rFonts w:ascii="Times New Roman" w:eastAsia="Times New Roman" w:hAnsi="Times New Roman" w:cs="Times New Roman"/>
        </w:rPr>
        <w:t xml:space="preserve">Dit bedrag is wat lager uitgekomen, omdat het ons niet fijn leek oude besturen en mensen met een goed hart om geld te vragen, wanneer we dat </w:t>
      </w:r>
      <w:r>
        <w:rPr>
          <w:rFonts w:ascii="Times New Roman" w:eastAsia="Times New Roman" w:hAnsi="Times New Roman" w:cs="Times New Roman"/>
        </w:rPr>
        <w:t>dit jaar niet nodig hebben.</w:t>
      </w:r>
    </w:p>
    <w:p w14:paraId="17DB555D" w14:textId="77777777" w:rsidR="00D6726B" w:rsidRDefault="00271255">
      <w:pPr>
        <w:spacing w:after="160" w:line="259" w:lineRule="auto"/>
        <w:rPr>
          <w:rFonts w:ascii="Calibri" w:eastAsia="Calibri" w:hAnsi="Calibri" w:cs="Calibri"/>
          <w:i/>
        </w:rPr>
      </w:pPr>
      <w:r>
        <w:rPr>
          <w:rFonts w:ascii="Times New Roman" w:eastAsia="Times New Roman" w:hAnsi="Times New Roman" w:cs="Times New Roman"/>
          <w:b/>
        </w:rPr>
        <w:t xml:space="preserve">Overschot: </w:t>
      </w:r>
      <w:r>
        <w:rPr>
          <w:rFonts w:ascii="Times New Roman" w:eastAsia="Times New Roman" w:hAnsi="Times New Roman" w:cs="Times New Roman"/>
        </w:rPr>
        <w:t xml:space="preserve">Dit bedrag is 30% van wat over is gebleven van vorig jaar. </w:t>
      </w:r>
    </w:p>
    <w:p w14:paraId="54669BDD"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Vrijgekomen lustrum reservering: </w:t>
      </w:r>
      <w:r>
        <w:rPr>
          <w:rFonts w:ascii="Times New Roman" w:eastAsia="Times New Roman" w:hAnsi="Times New Roman" w:cs="Times New Roman"/>
        </w:rPr>
        <w:t>Niet van toepassing.</w:t>
      </w:r>
    </w:p>
    <w:p w14:paraId="7F764745" w14:textId="77777777" w:rsidR="00D6726B" w:rsidRDefault="00D6726B">
      <w:pPr>
        <w:spacing w:after="160" w:line="259" w:lineRule="auto"/>
        <w:rPr>
          <w:rFonts w:ascii="Times New Roman" w:eastAsia="Times New Roman" w:hAnsi="Times New Roman" w:cs="Times New Roman"/>
        </w:rPr>
      </w:pPr>
    </w:p>
    <w:p w14:paraId="77992809" w14:textId="77777777" w:rsidR="00D6726B" w:rsidRDefault="00D6726B">
      <w:pPr>
        <w:spacing w:after="160" w:line="259" w:lineRule="auto"/>
        <w:rPr>
          <w:rFonts w:ascii="Times New Roman" w:eastAsia="Times New Roman" w:hAnsi="Times New Roman" w:cs="Times New Roman"/>
        </w:rPr>
      </w:pPr>
    </w:p>
    <w:p w14:paraId="49A1D8C8" w14:textId="77777777" w:rsidR="00D6726B" w:rsidRDefault="00D6726B">
      <w:pPr>
        <w:spacing w:after="160" w:line="259" w:lineRule="auto"/>
        <w:rPr>
          <w:rFonts w:ascii="Times New Roman" w:eastAsia="Times New Roman" w:hAnsi="Times New Roman" w:cs="Times New Roman"/>
        </w:rPr>
      </w:pPr>
    </w:p>
    <w:p w14:paraId="61063FB4" w14:textId="77777777" w:rsidR="00D6726B" w:rsidRDefault="00D6726B">
      <w:pPr>
        <w:spacing w:after="160" w:line="259" w:lineRule="auto"/>
        <w:rPr>
          <w:rFonts w:ascii="Times New Roman" w:eastAsia="Times New Roman" w:hAnsi="Times New Roman" w:cs="Times New Roman"/>
        </w:rPr>
      </w:pPr>
    </w:p>
    <w:p w14:paraId="47C6CE6E" w14:textId="77777777" w:rsidR="00D6726B" w:rsidRDefault="00D6726B">
      <w:pPr>
        <w:spacing w:after="160" w:line="259" w:lineRule="auto"/>
        <w:rPr>
          <w:rFonts w:ascii="Times New Roman" w:eastAsia="Times New Roman" w:hAnsi="Times New Roman" w:cs="Times New Roman"/>
        </w:rPr>
      </w:pPr>
    </w:p>
    <w:p w14:paraId="30EA3D56" w14:textId="77777777" w:rsidR="00D6726B" w:rsidRDefault="00D6726B">
      <w:pPr>
        <w:spacing w:after="160" w:line="259" w:lineRule="auto"/>
        <w:rPr>
          <w:rFonts w:ascii="Times New Roman" w:eastAsia="Times New Roman" w:hAnsi="Times New Roman" w:cs="Times New Roman"/>
        </w:rPr>
      </w:pPr>
    </w:p>
    <w:p w14:paraId="253FCAE2" w14:textId="77777777" w:rsidR="00D6726B" w:rsidRDefault="00D6726B">
      <w:pPr>
        <w:spacing w:after="160" w:line="259" w:lineRule="auto"/>
        <w:rPr>
          <w:rFonts w:ascii="Times New Roman" w:eastAsia="Times New Roman" w:hAnsi="Times New Roman" w:cs="Times New Roman"/>
        </w:rPr>
      </w:pPr>
    </w:p>
    <w:p w14:paraId="1B571440" w14:textId="77777777" w:rsidR="00D6726B" w:rsidRDefault="00D6726B">
      <w:pPr>
        <w:spacing w:after="160" w:line="259" w:lineRule="auto"/>
        <w:rPr>
          <w:rFonts w:ascii="Times New Roman" w:eastAsia="Times New Roman" w:hAnsi="Times New Roman" w:cs="Times New Roman"/>
        </w:rPr>
      </w:pPr>
    </w:p>
    <w:p w14:paraId="76B08E0C" w14:textId="77777777" w:rsidR="00D6726B" w:rsidRDefault="00D6726B">
      <w:pPr>
        <w:spacing w:after="160" w:line="259" w:lineRule="auto"/>
        <w:rPr>
          <w:rFonts w:ascii="Times New Roman" w:eastAsia="Times New Roman" w:hAnsi="Times New Roman" w:cs="Times New Roman"/>
        </w:rPr>
      </w:pPr>
    </w:p>
    <w:p w14:paraId="6E466867" w14:textId="77777777" w:rsidR="00D6726B" w:rsidRDefault="00D6726B">
      <w:pPr>
        <w:spacing w:after="160" w:line="259" w:lineRule="auto"/>
        <w:rPr>
          <w:rFonts w:ascii="Times New Roman" w:eastAsia="Times New Roman" w:hAnsi="Times New Roman" w:cs="Times New Roman"/>
        </w:rPr>
      </w:pPr>
    </w:p>
    <w:p w14:paraId="1E2035F9" w14:textId="77777777" w:rsidR="00D6726B" w:rsidRDefault="00D6726B">
      <w:pPr>
        <w:spacing w:after="160" w:line="259" w:lineRule="auto"/>
        <w:rPr>
          <w:rFonts w:ascii="Times New Roman" w:eastAsia="Times New Roman" w:hAnsi="Times New Roman" w:cs="Times New Roman"/>
        </w:rPr>
      </w:pPr>
    </w:p>
    <w:p w14:paraId="54C3635A" w14:textId="77777777" w:rsidR="00D6726B" w:rsidRDefault="00D6726B">
      <w:pPr>
        <w:spacing w:after="160" w:line="259" w:lineRule="auto"/>
        <w:rPr>
          <w:rFonts w:ascii="Times New Roman" w:eastAsia="Times New Roman" w:hAnsi="Times New Roman" w:cs="Times New Roman"/>
        </w:rPr>
      </w:pPr>
    </w:p>
    <w:p w14:paraId="66C761FD" w14:textId="77777777" w:rsidR="00D6726B" w:rsidRDefault="00D6726B">
      <w:pPr>
        <w:spacing w:after="160" w:line="259" w:lineRule="auto"/>
        <w:rPr>
          <w:rFonts w:ascii="Times New Roman" w:eastAsia="Times New Roman" w:hAnsi="Times New Roman" w:cs="Times New Roman"/>
        </w:rPr>
      </w:pPr>
    </w:p>
    <w:p w14:paraId="0A070F24" w14:textId="77777777" w:rsidR="00D6726B" w:rsidRDefault="00D6726B">
      <w:pPr>
        <w:spacing w:after="160" w:line="259" w:lineRule="auto"/>
        <w:rPr>
          <w:rFonts w:ascii="Times New Roman" w:eastAsia="Times New Roman" w:hAnsi="Times New Roman" w:cs="Times New Roman"/>
        </w:rPr>
      </w:pPr>
    </w:p>
    <w:p w14:paraId="4BDC7E97" w14:textId="77777777" w:rsidR="00D6726B" w:rsidRDefault="00D6726B">
      <w:pPr>
        <w:spacing w:after="160" w:line="259" w:lineRule="auto"/>
        <w:rPr>
          <w:rFonts w:ascii="Times New Roman" w:eastAsia="Times New Roman" w:hAnsi="Times New Roman" w:cs="Times New Roman"/>
        </w:rPr>
      </w:pPr>
    </w:p>
    <w:p w14:paraId="64F14EA1" w14:textId="77777777" w:rsidR="00D6726B" w:rsidRDefault="00D6726B">
      <w:pPr>
        <w:spacing w:after="160" w:line="259" w:lineRule="auto"/>
        <w:rPr>
          <w:rFonts w:ascii="Times New Roman" w:eastAsia="Times New Roman" w:hAnsi="Times New Roman" w:cs="Times New Roman"/>
        </w:rPr>
      </w:pPr>
    </w:p>
    <w:p w14:paraId="18626649" w14:textId="77777777" w:rsidR="00D6726B" w:rsidRDefault="00271255">
      <w:pPr>
        <w:spacing w:after="160" w:line="259" w:lineRule="auto"/>
        <w:rPr>
          <w:rFonts w:ascii="Times New Roman" w:eastAsia="Times New Roman" w:hAnsi="Times New Roman" w:cs="Times New Roman"/>
          <w:b/>
        </w:rPr>
      </w:pPr>
      <w:r>
        <w:rPr>
          <w:rFonts w:ascii="Times New Roman" w:eastAsia="Times New Roman" w:hAnsi="Times New Roman" w:cs="Times New Roman"/>
          <w:b/>
        </w:rPr>
        <w:t>Uitgaven</w:t>
      </w:r>
    </w:p>
    <w:p w14:paraId="11FAB24C"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AUB</w:t>
      </w:r>
      <w:r>
        <w:rPr>
          <w:rFonts w:ascii="Times New Roman" w:eastAsia="Times New Roman" w:hAnsi="Times New Roman" w:cs="Times New Roman"/>
        </w:rPr>
        <w:t>: De samenvatting worden geprint via de printshop van Universiteit Leiden. Dit gaat via het SAP nummer.</w:t>
      </w:r>
    </w:p>
    <w:p w14:paraId="5996D4CA"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Bestuurskosten</w:t>
      </w:r>
      <w:r>
        <w:rPr>
          <w:rFonts w:ascii="Times New Roman" w:eastAsia="Times New Roman" w:hAnsi="Times New Roman" w:cs="Times New Roman"/>
        </w:rPr>
        <w:t>: Bestuurskosten variëren van verzekeringen tot en met de Oud-besturen borrel.</w:t>
      </w:r>
    </w:p>
    <w:p w14:paraId="0A6E38A8"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Acquisitie</w:t>
      </w:r>
      <w:r>
        <w:rPr>
          <w:rFonts w:ascii="Times New Roman" w:eastAsia="Times New Roman" w:hAnsi="Times New Roman" w:cs="Times New Roman"/>
        </w:rPr>
        <w:t>: Voorafgaand aan dit jaar hadden we in gedachten</w:t>
      </w:r>
      <w:r>
        <w:rPr>
          <w:rFonts w:ascii="Times New Roman" w:eastAsia="Times New Roman" w:hAnsi="Times New Roman" w:cs="Times New Roman"/>
        </w:rPr>
        <w:t xml:space="preserve"> dat we nog wel fysieke activiteiten konden doen. Nou is gebleken dat dat een stuk moeilijker is dan verwacht, waardoor ook deze kostenpost lager uitvalt.</w:t>
      </w:r>
    </w:p>
    <w:p w14:paraId="41802E64"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Alumni</w:t>
      </w:r>
      <w:r>
        <w:rPr>
          <w:rFonts w:ascii="Times New Roman" w:eastAsia="Times New Roman" w:hAnsi="Times New Roman" w:cs="Times New Roman"/>
        </w:rPr>
        <w:t>: Het geld bestemd voor de alumni activiteiten. Helaas hebben er geen fysieke alumni activiteit</w:t>
      </w:r>
      <w:r>
        <w:rPr>
          <w:rFonts w:ascii="Times New Roman" w:eastAsia="Times New Roman" w:hAnsi="Times New Roman" w:cs="Times New Roman"/>
        </w:rPr>
        <w:t>en plaatsgevonden</w:t>
      </w:r>
    </w:p>
    <w:p w14:paraId="6D80965B"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Activiteiten</w:t>
      </w:r>
      <w:r>
        <w:rPr>
          <w:rFonts w:ascii="Times New Roman" w:eastAsia="Times New Roman" w:hAnsi="Times New Roman" w:cs="Times New Roman"/>
        </w:rPr>
        <w:t>: Deze post heeft binnen de post zelf een paar verschuivingen gehad, waarbij sommige activiteiten minder geld nodig hebben gehad aangezien deze online gedaan zijn. Ook zijn de vrijwilligersmaand en het verkiezingsevenement hie</w:t>
      </w:r>
      <w:r>
        <w:rPr>
          <w:rFonts w:ascii="Times New Roman" w:eastAsia="Times New Roman" w:hAnsi="Times New Roman" w:cs="Times New Roman"/>
        </w:rPr>
        <w:t>rbij aan toegevoegd, waardoor het totaal bedrag wat hoger ligt. Ook is het tripje naar Duinrell en de HOPweek borrel hierbij gekomen.</w:t>
      </w:r>
    </w:p>
    <w:p w14:paraId="79150DB4"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Dies</w:t>
      </w:r>
      <w:r>
        <w:rPr>
          <w:rFonts w:ascii="Times New Roman" w:eastAsia="Times New Roman" w:hAnsi="Times New Roman" w:cs="Times New Roman"/>
        </w:rPr>
        <w:t>: De Diesweek zal online plaatsvinden. Hierbij zijn hele mooie online evenementen georganiseerd waarvoor het budget no</w:t>
      </w:r>
      <w:r>
        <w:rPr>
          <w:rFonts w:ascii="Times New Roman" w:eastAsia="Times New Roman" w:hAnsi="Times New Roman" w:cs="Times New Roman"/>
        </w:rPr>
        <w:t>dig was, om zo toch tot een hele mooie week te komen.</w:t>
      </w:r>
    </w:p>
    <w:p w14:paraId="37BB9AEB"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Master</w:t>
      </w:r>
      <w:r>
        <w:rPr>
          <w:rFonts w:ascii="Times New Roman" w:eastAsia="Times New Roman" w:hAnsi="Times New Roman" w:cs="Times New Roman"/>
        </w:rPr>
        <w:t>: We zijn met de masters naar Kompaan geweest.</w:t>
      </w:r>
    </w:p>
    <w:p w14:paraId="3332EBD5"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Buitenland</w:t>
      </w:r>
      <w:r>
        <w:rPr>
          <w:rFonts w:ascii="Times New Roman" w:eastAsia="Times New Roman" w:hAnsi="Times New Roman" w:cs="Times New Roman"/>
        </w:rPr>
        <w:t xml:space="preserve">: De reizen zijn al gepland waardoor dit bedrag hetzelfde blijft. Jammer genoeg hebben deze beide niet plaats gevonden. De gemaakte kosten </w:t>
      </w:r>
      <w:r>
        <w:rPr>
          <w:rFonts w:ascii="Times New Roman" w:eastAsia="Times New Roman" w:hAnsi="Times New Roman" w:cs="Times New Roman"/>
        </w:rPr>
        <w:t>zijn van het online alternatief</w:t>
      </w:r>
    </w:p>
    <w:p w14:paraId="438E28A4"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Verenigingsblad</w:t>
      </w:r>
      <w:r>
        <w:rPr>
          <w:rFonts w:ascii="Times New Roman" w:eastAsia="Times New Roman" w:hAnsi="Times New Roman" w:cs="Times New Roman"/>
        </w:rPr>
        <w:t>: Het verenigingsblad: ‘t Haagsch Kwartiertje wordt dit jaar niet volledig fysiek gedrukt, waardoor de kosten meevallen.</w:t>
      </w:r>
    </w:p>
    <w:p w14:paraId="3FB9E263"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Alumniblad</w:t>
      </w:r>
      <w:r>
        <w:rPr>
          <w:rFonts w:ascii="Times New Roman" w:eastAsia="Times New Roman" w:hAnsi="Times New Roman" w:cs="Times New Roman"/>
        </w:rPr>
        <w:t>: De kosten die gemaakt worden bij het maken van de Bestuurskundige Berichten.</w:t>
      </w:r>
    </w:p>
    <w:p w14:paraId="592EBC64"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Almanak</w:t>
      </w:r>
      <w:r>
        <w:rPr>
          <w:rFonts w:ascii="Times New Roman" w:eastAsia="Times New Roman" w:hAnsi="Times New Roman" w:cs="Times New Roman"/>
        </w:rPr>
        <w:t>: Dit jaar is er voor gekozen om de middenweg te kiezen met het budget.</w:t>
      </w:r>
    </w:p>
    <w:p w14:paraId="70FE2CA8"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Bankkosten</w:t>
      </w:r>
      <w:r>
        <w:rPr>
          <w:rFonts w:ascii="Times New Roman" w:eastAsia="Times New Roman" w:hAnsi="Times New Roman" w:cs="Times New Roman"/>
        </w:rPr>
        <w:t>: De kosten om gebruik te maken van Rabobank zijn niet veranderd</w:t>
      </w:r>
    </w:p>
    <w:p w14:paraId="62040B30"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ICT</w:t>
      </w:r>
      <w:r>
        <w:rPr>
          <w:rFonts w:ascii="Times New Roman" w:eastAsia="Times New Roman" w:hAnsi="Times New Roman" w:cs="Times New Roman"/>
        </w:rPr>
        <w:t>: Hieronder vallen d</w:t>
      </w:r>
      <w:r>
        <w:rPr>
          <w:rFonts w:ascii="Times New Roman" w:eastAsia="Times New Roman" w:hAnsi="Times New Roman" w:cs="Times New Roman"/>
        </w:rPr>
        <w:t>e kosten van het Pinapparaat, Conscribo, Congressus, Mollie, Zoom en de licenties van InDesign.</w:t>
      </w:r>
    </w:p>
    <w:p w14:paraId="502E087A"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Drukken/printen</w:t>
      </w:r>
      <w:r>
        <w:rPr>
          <w:rFonts w:ascii="Times New Roman" w:eastAsia="Times New Roman" w:hAnsi="Times New Roman" w:cs="Times New Roman"/>
        </w:rPr>
        <w:t xml:space="preserve">: Drukken/Printen zijn kosten die gemaakt worden om fysiek formulieren en andere benodigdheden uit te printen op de universiteit. </w:t>
      </w:r>
    </w:p>
    <w:p w14:paraId="11081A92"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Facilitair</w:t>
      </w:r>
      <w:r>
        <w:rPr>
          <w:rFonts w:ascii="Times New Roman" w:eastAsia="Times New Roman" w:hAnsi="Times New Roman" w:cs="Times New Roman"/>
        </w:rPr>
        <w:t>: De</w:t>
      </w:r>
      <w:r>
        <w:rPr>
          <w:rFonts w:ascii="Times New Roman" w:eastAsia="Times New Roman" w:hAnsi="Times New Roman" w:cs="Times New Roman"/>
        </w:rPr>
        <w:t>ze kostenpost is op 0 gezet, aangezien de B.I.L. kamer niet opengaat. Het geld wat hiervoor bestemd was is naar post activiteiten gegaan, om voorheen niet begrote activiteiten te bekostigen zoals de vrijwilligersmaand.</w:t>
      </w:r>
    </w:p>
    <w:p w14:paraId="7EF01C3E"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Lustrumreservering</w:t>
      </w:r>
      <w:r>
        <w:rPr>
          <w:rFonts w:ascii="Times New Roman" w:eastAsia="Times New Roman" w:hAnsi="Times New Roman" w:cs="Times New Roman"/>
        </w:rPr>
        <w:t>: Het is dit jaar n</w:t>
      </w:r>
      <w:r>
        <w:rPr>
          <w:rFonts w:ascii="Times New Roman" w:eastAsia="Times New Roman" w:hAnsi="Times New Roman" w:cs="Times New Roman"/>
        </w:rPr>
        <w:t xml:space="preserve">iet nodig om geld te reserveren voor het Lustrum, aangezien ons overschot al zo hoog uitvalt. </w:t>
      </w:r>
    </w:p>
    <w:p w14:paraId="5C78621E"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Belcommissie</w:t>
      </w:r>
      <w:r>
        <w:rPr>
          <w:rFonts w:ascii="Times New Roman" w:eastAsia="Times New Roman" w:hAnsi="Times New Roman" w:cs="Times New Roman"/>
        </w:rPr>
        <w:t xml:space="preserve">: Het begrote geld wordt uitgegeven om toch nog mensen aan te trekken naar de BEL-panels d.m.v. BOL.com cadeaukaarten. </w:t>
      </w:r>
    </w:p>
    <w:p w14:paraId="115912CF"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Uitgaven onvoorzien</w:t>
      </w:r>
      <w:r>
        <w:rPr>
          <w:rFonts w:ascii="Times New Roman" w:eastAsia="Times New Roman" w:hAnsi="Times New Roman" w:cs="Times New Roman"/>
        </w:rPr>
        <w:t>: Hieronde</w:t>
      </w:r>
      <w:r>
        <w:rPr>
          <w:rFonts w:ascii="Times New Roman" w:eastAsia="Times New Roman" w:hAnsi="Times New Roman" w:cs="Times New Roman"/>
        </w:rPr>
        <w:t>r vallen het mengpaneel voor de radioshow, BTW van facturen die niet via het SAP-nummer gegaan zijn. De truien die gekocht zijn voor op de website en de per ongeluk dubbel betaalde eerste editie van de BB.</w:t>
      </w:r>
    </w:p>
    <w:p w14:paraId="213356FC"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lastRenderedPageBreak/>
        <w:t>EJD</w:t>
      </w:r>
      <w:r>
        <w:rPr>
          <w:rFonts w:ascii="Times New Roman" w:eastAsia="Times New Roman" w:hAnsi="Times New Roman" w:cs="Times New Roman"/>
        </w:rPr>
        <w:t>: De EJD heeft hierbij wat minder budget gekreg</w:t>
      </w:r>
      <w:r>
        <w:rPr>
          <w:rFonts w:ascii="Times New Roman" w:eastAsia="Times New Roman" w:hAnsi="Times New Roman" w:cs="Times New Roman"/>
        </w:rPr>
        <w:t>en, voornamelijk om andere activiteiten verder te bekostigen. Hierbij is er nog wel genoeg ruimte om er een top activiteit van te maken wat het ook was.</w:t>
      </w:r>
    </w:p>
    <w:p w14:paraId="499CB579"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Bestuurstegemoetkoming</w:t>
      </w:r>
      <w:r>
        <w:rPr>
          <w:rFonts w:ascii="Times New Roman" w:eastAsia="Times New Roman" w:hAnsi="Times New Roman" w:cs="Times New Roman"/>
        </w:rPr>
        <w:t>: Ieder bestuurslid krijgt 150 euro van de B.I.L.</w:t>
      </w:r>
    </w:p>
    <w:p w14:paraId="1BEAB814" w14:textId="77777777" w:rsidR="00D6726B" w:rsidRDefault="00271255">
      <w:pPr>
        <w:spacing w:after="160" w:line="259" w:lineRule="auto"/>
        <w:rPr>
          <w:rFonts w:ascii="Times New Roman" w:eastAsia="Times New Roman" w:hAnsi="Times New Roman" w:cs="Times New Roman"/>
        </w:rPr>
      </w:pPr>
      <w:r>
        <w:rPr>
          <w:rFonts w:ascii="Times New Roman" w:eastAsia="Times New Roman" w:hAnsi="Times New Roman" w:cs="Times New Roman"/>
          <w:b/>
        </w:rPr>
        <w:t>Vrienden van de B.I.L</w:t>
      </w:r>
      <w:r>
        <w:rPr>
          <w:rFonts w:ascii="Times New Roman" w:eastAsia="Times New Roman" w:hAnsi="Times New Roman" w:cs="Times New Roman"/>
        </w:rPr>
        <w:t>.: Dit gel</w:t>
      </w:r>
      <w:r>
        <w:rPr>
          <w:rFonts w:ascii="Times New Roman" w:eastAsia="Times New Roman" w:hAnsi="Times New Roman" w:cs="Times New Roman"/>
        </w:rPr>
        <w:t>d is bestemd voor een pitch bedrag van commissies. Dit zal volgend jaar plaatsvinden.</w:t>
      </w:r>
    </w:p>
    <w:sectPr w:rsidR="00D6726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6B"/>
    <w:rsid w:val="00271255"/>
    <w:rsid w:val="00D67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6555EF"/>
  <w15:docId w15:val="{380B93EA-E4AB-8D47-B3B3-A40771A2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3jsxjMxFmpj+a7/2+mVA9esnA==">AMUW2mUr6J6DG9Vo3w45wqtvC5JTKprTMzkIJMJbR6C3y1aN5Qb2Z3p6qhes8iDjAVaRXhGgrxZIMWb2ej4leil2TMRCt5CB+UqE8DWM7HRQaanUcJMfk8c=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6491</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Van marcke</dc:creator>
  <cp:lastModifiedBy>Puck Verheul</cp:lastModifiedBy>
  <cp:revision>2</cp:revision>
  <dcterms:created xsi:type="dcterms:W3CDTF">2021-09-09T13:29:00Z</dcterms:created>
  <dcterms:modified xsi:type="dcterms:W3CDTF">2021-09-09T13:29:00Z</dcterms:modified>
</cp:coreProperties>
</file>